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C94D8">
      <w:pPr>
        <w:widowControl/>
        <w:spacing w:before="100" w:beforeAutospacing="1" w:after="100" w:afterAutospacing="1"/>
        <w:jc w:val="center"/>
        <w:outlineLvl w:val="1"/>
        <w:rPr>
          <w:rFonts w:ascii="宋体" w:hAnsi="宋体"/>
          <w:b/>
          <w:kern w:val="0"/>
          <w:sz w:val="44"/>
          <w:szCs w:val="44"/>
        </w:rPr>
      </w:pPr>
    </w:p>
    <w:p w14:paraId="7736F2CA">
      <w:pPr>
        <w:widowControl/>
        <w:spacing w:before="100" w:beforeAutospacing="1" w:after="100" w:afterAutospacing="1"/>
        <w:jc w:val="center"/>
        <w:outlineLvl w:val="1"/>
        <w:rPr>
          <w:rFonts w:ascii="宋体" w:hAnsi="宋体"/>
          <w:b/>
          <w:kern w:val="0"/>
          <w:sz w:val="44"/>
          <w:szCs w:val="44"/>
        </w:rPr>
      </w:pPr>
    </w:p>
    <w:p w14:paraId="120D24CC">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新疆维吾尔自治区托克逊县第二中学2024年单位预算公开</w:t>
      </w:r>
    </w:p>
    <w:p w14:paraId="1D4971DD">
      <w:pPr>
        <w:widowControl/>
        <w:spacing w:before="100" w:beforeAutospacing="1" w:after="100" w:afterAutospacing="1"/>
        <w:jc w:val="center"/>
        <w:outlineLvl w:val="1"/>
        <w:rPr>
          <w:rFonts w:ascii="宋体" w:hAnsi="宋体"/>
          <w:b/>
          <w:kern w:val="0"/>
          <w:sz w:val="44"/>
          <w:szCs w:val="44"/>
        </w:rPr>
      </w:pPr>
    </w:p>
    <w:p w14:paraId="25A1F744">
      <w:pPr>
        <w:widowControl/>
        <w:spacing w:before="100" w:beforeAutospacing="1" w:after="100" w:afterAutospacing="1"/>
        <w:jc w:val="center"/>
        <w:outlineLvl w:val="1"/>
        <w:rPr>
          <w:rFonts w:ascii="宋体" w:hAnsi="宋体"/>
          <w:b/>
          <w:kern w:val="0"/>
          <w:sz w:val="44"/>
          <w:szCs w:val="44"/>
        </w:rPr>
      </w:pPr>
    </w:p>
    <w:p w14:paraId="5197A639">
      <w:pPr>
        <w:widowControl/>
        <w:spacing w:before="100" w:beforeAutospacing="1" w:after="100" w:afterAutospacing="1"/>
        <w:jc w:val="center"/>
        <w:outlineLvl w:val="1"/>
        <w:rPr>
          <w:rFonts w:ascii="宋体" w:hAnsi="宋体"/>
          <w:b/>
          <w:kern w:val="0"/>
          <w:sz w:val="44"/>
          <w:szCs w:val="44"/>
        </w:rPr>
      </w:pPr>
    </w:p>
    <w:p w14:paraId="41D0AD3A">
      <w:pPr>
        <w:widowControl/>
        <w:spacing w:before="100" w:beforeAutospacing="1" w:after="100" w:afterAutospacing="1"/>
        <w:jc w:val="center"/>
        <w:outlineLvl w:val="1"/>
        <w:rPr>
          <w:rFonts w:ascii="宋体" w:hAnsi="宋体"/>
          <w:b/>
          <w:kern w:val="0"/>
          <w:sz w:val="44"/>
          <w:szCs w:val="44"/>
        </w:rPr>
      </w:pPr>
    </w:p>
    <w:p w14:paraId="7D925FB6">
      <w:pPr>
        <w:widowControl/>
        <w:spacing w:before="100" w:beforeAutospacing="1" w:after="100" w:afterAutospacing="1"/>
        <w:jc w:val="center"/>
        <w:outlineLvl w:val="1"/>
        <w:rPr>
          <w:rFonts w:ascii="宋体" w:hAnsi="宋体"/>
          <w:b/>
          <w:kern w:val="0"/>
          <w:sz w:val="44"/>
          <w:szCs w:val="44"/>
        </w:rPr>
      </w:pPr>
    </w:p>
    <w:p w14:paraId="736EBA8E">
      <w:pPr>
        <w:widowControl/>
        <w:spacing w:before="100" w:beforeAutospacing="1" w:after="100" w:afterAutospacing="1"/>
        <w:jc w:val="center"/>
        <w:outlineLvl w:val="1"/>
        <w:rPr>
          <w:rFonts w:ascii="宋体" w:hAnsi="宋体"/>
          <w:b/>
          <w:kern w:val="0"/>
          <w:sz w:val="44"/>
          <w:szCs w:val="44"/>
        </w:rPr>
      </w:pPr>
    </w:p>
    <w:p w14:paraId="79F7DA16">
      <w:pPr>
        <w:widowControl/>
        <w:spacing w:before="100" w:beforeAutospacing="1" w:after="100" w:afterAutospacing="1"/>
        <w:jc w:val="center"/>
        <w:outlineLvl w:val="1"/>
        <w:rPr>
          <w:rFonts w:ascii="宋体" w:hAnsi="宋体"/>
          <w:b/>
          <w:kern w:val="0"/>
          <w:sz w:val="44"/>
          <w:szCs w:val="44"/>
        </w:rPr>
      </w:pPr>
    </w:p>
    <w:p w14:paraId="34766B9D">
      <w:pPr>
        <w:widowControl/>
        <w:spacing w:before="100" w:beforeAutospacing="1" w:after="100" w:afterAutospacing="1"/>
        <w:jc w:val="center"/>
        <w:outlineLvl w:val="1"/>
        <w:rPr>
          <w:rFonts w:ascii="宋体" w:hAnsi="宋体"/>
          <w:b/>
          <w:kern w:val="0"/>
          <w:sz w:val="44"/>
          <w:szCs w:val="44"/>
        </w:rPr>
      </w:pPr>
    </w:p>
    <w:p w14:paraId="3E0B35FC">
      <w:pPr>
        <w:widowControl/>
        <w:spacing w:before="100" w:beforeAutospacing="1" w:after="100" w:afterAutospacing="1"/>
        <w:jc w:val="center"/>
        <w:outlineLvl w:val="1"/>
        <w:rPr>
          <w:rFonts w:ascii="宋体" w:hAnsi="宋体"/>
          <w:b/>
          <w:kern w:val="0"/>
          <w:sz w:val="44"/>
          <w:szCs w:val="44"/>
        </w:rPr>
      </w:pPr>
    </w:p>
    <w:p w14:paraId="4F22D71E">
      <w:pPr>
        <w:widowControl/>
        <w:spacing w:before="100" w:beforeAutospacing="1" w:after="100" w:afterAutospacing="1"/>
        <w:jc w:val="center"/>
        <w:outlineLvl w:val="1"/>
        <w:rPr>
          <w:rFonts w:ascii="宋体" w:hAnsi="宋体"/>
          <w:b/>
          <w:kern w:val="0"/>
          <w:sz w:val="44"/>
          <w:szCs w:val="44"/>
        </w:rPr>
      </w:pPr>
    </w:p>
    <w:p w14:paraId="06A37A2F">
      <w:pPr>
        <w:widowControl/>
        <w:spacing w:before="100" w:beforeAutospacing="1" w:after="100" w:afterAutospacing="1"/>
        <w:jc w:val="center"/>
        <w:outlineLvl w:val="1"/>
        <w:rPr>
          <w:rFonts w:ascii="宋体" w:hAnsi="宋体"/>
          <w:b/>
          <w:kern w:val="0"/>
          <w:sz w:val="44"/>
          <w:szCs w:val="44"/>
        </w:rPr>
      </w:pPr>
    </w:p>
    <w:p w14:paraId="48932036">
      <w:pPr>
        <w:widowControl/>
        <w:spacing w:before="100" w:beforeAutospacing="1" w:after="100" w:afterAutospacing="1"/>
        <w:jc w:val="center"/>
        <w:outlineLvl w:val="1"/>
        <w:rPr>
          <w:rFonts w:ascii="宋体" w:hAnsi="宋体"/>
          <w:b/>
          <w:kern w:val="0"/>
          <w:sz w:val="44"/>
          <w:szCs w:val="44"/>
        </w:rPr>
      </w:pPr>
    </w:p>
    <w:p w14:paraId="4F4787DD">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063417BC">
      <w:pPr>
        <w:widowControl/>
        <w:spacing w:line="600" w:lineRule="exact"/>
        <w:ind w:firstLine="883" w:firstLineChars="200"/>
        <w:outlineLvl w:val="1"/>
        <w:rPr>
          <w:rFonts w:ascii="宋体" w:hAnsi="宋体"/>
          <w:b/>
          <w:kern w:val="0"/>
          <w:sz w:val="44"/>
          <w:szCs w:val="44"/>
        </w:rPr>
      </w:pPr>
    </w:p>
    <w:p w14:paraId="177F30B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057D60E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35FC72F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30D4164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536838E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605BC0D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3B0210E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594E95F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36DB820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1E188FA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2F4BC13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0840937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3065AAA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474F7BA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F4803C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8C6773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10D72A4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一、关于新疆维吾尔自治区托克逊县第二中学单位2024年收支预算情况的总体说明</w:t>
      </w:r>
    </w:p>
    <w:p w14:paraId="297CD3D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二、关于新疆维吾尔自治区托克逊县第二中学单位2024年收入预算情况说明</w:t>
      </w:r>
    </w:p>
    <w:p w14:paraId="34D7728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三、关于新疆维吾尔自治区托克逊县第二中学单位2024年支出预算情况说明</w:t>
      </w:r>
    </w:p>
    <w:p w14:paraId="4850E727">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四、关于新疆维吾尔自治区托克逊县第二中学单位2024年财政拨款收支预算情况的总体说明</w:t>
      </w:r>
    </w:p>
    <w:p w14:paraId="62C09BA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五、关于新疆维吾尔自治区托克逊县第二中学单位2024年一般公共预算当年拨款情况说明</w:t>
      </w:r>
    </w:p>
    <w:p w14:paraId="122069B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六、关于新疆维吾尔自治区托克逊县第二中学单位2024年一般公共预算基本支出情况说明</w:t>
      </w:r>
    </w:p>
    <w:p w14:paraId="0084DB6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七、关于新疆维吾尔自治区托克逊县第二中学单位2024年一般公共预算项目支出情况说明</w:t>
      </w:r>
    </w:p>
    <w:p w14:paraId="03E238F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八、关于新疆维吾尔自治区托克逊县第二中学单位2024年政府性基金预算拨款情况说明</w:t>
      </w:r>
    </w:p>
    <w:p w14:paraId="18B126B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九、关于新疆维吾尔自治区托克逊县第二中学单位2024年国有资本经营预算拨款情况说明</w:t>
      </w:r>
    </w:p>
    <w:p w14:paraId="5F261F0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十、关于新疆维吾尔自治区托克逊县第二中学单位2024年财政拨款“三公”经费预算情况说明</w:t>
      </w:r>
    </w:p>
    <w:p w14:paraId="548188D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十一、关于新疆维吾尔自治区托克逊县第二中学单位2024年上年结转结余预算情况说明</w:t>
      </w:r>
    </w:p>
    <w:p w14:paraId="086AC99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3C37B06">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D534342">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E483003">
      <w:pPr>
        <w:widowControl/>
        <w:jc w:val="center"/>
        <w:outlineLvl w:val="1"/>
        <w:rPr>
          <w:rFonts w:ascii="宋体" w:hAnsi="宋体"/>
          <w:b/>
          <w:kern w:val="0"/>
          <w:sz w:val="32"/>
          <w:szCs w:val="32"/>
        </w:rPr>
      </w:pPr>
    </w:p>
    <w:p w14:paraId="3266D8CE">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2E98181A">
      <w:pPr>
        <w:widowControl/>
        <w:spacing w:line="540" w:lineRule="exact"/>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　　宣传贯彻执行党和国家的教有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态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1BE158F1">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F1DD192">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新疆维吾尔自治区托克逊县第二中学单位无下属预算单位，下设5个处室，分别是：行政办公室、财务室、教务处、德育处、总务处</w:t>
      </w:r>
      <w:r>
        <w:rPr>
          <w:rFonts w:hint="eastAsia" w:ascii="仿宋_GB2312" w:hAnsi="宋体" w:eastAsia="仿宋_GB2312" w:cs="宋体"/>
          <w:kern w:val="0"/>
          <w:sz w:val="32"/>
          <w:szCs w:val="32"/>
        </w:rPr>
        <w:t>。</w:t>
      </w:r>
    </w:p>
    <w:p w14:paraId="25FD9479">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新疆维吾尔自治区托克逊县第二中学单位编制数195，实有人数295人，其中：在职215人，增加0人；退休80人，增加0人；离休0人，增加0人。</w:t>
      </w:r>
    </w:p>
    <w:p w14:paraId="0C35B5E9">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39057DB">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5387267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7E5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02DBFFD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编制单位：新疆维吾尔自治区托克逊县第二中学</w:t>
            </w:r>
          </w:p>
        </w:tc>
        <w:tc>
          <w:tcPr>
            <w:tcW w:w="1308" w:type="dxa"/>
            <w:tcBorders>
              <w:top w:val="nil"/>
              <w:left w:val="nil"/>
              <w:bottom w:val="nil"/>
              <w:right w:val="nil"/>
            </w:tcBorders>
          </w:tcPr>
          <w:p w14:paraId="4CF1EB8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62302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473185C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1E62B96">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9DFC0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830DAC9">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5545FAF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8BA3E3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BF24F7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EBC45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E7FB4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99F053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5176.12</w:t>
            </w:r>
          </w:p>
        </w:tc>
        <w:tc>
          <w:tcPr>
            <w:tcW w:w="2693" w:type="dxa"/>
            <w:tcBorders>
              <w:top w:val="nil"/>
              <w:left w:val="nil"/>
              <w:bottom w:val="single" w:color="auto" w:sz="4" w:space="0"/>
              <w:right w:val="nil"/>
            </w:tcBorders>
            <w:shd w:val="clear" w:color="auto" w:fill="auto"/>
            <w:noWrap/>
            <w:vAlign w:val="center"/>
          </w:tcPr>
          <w:p w14:paraId="6498F56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0CA254">
            <w:pPr>
              <w:widowControl/>
              <w:spacing w:line="300" w:lineRule="exact"/>
              <w:jc w:val="right"/>
              <w:rPr>
                <w:rFonts w:ascii="仿宋_GB2312" w:hAnsi="宋体" w:eastAsia="仿宋_GB2312" w:cs="宋体"/>
                <w:kern w:val="0"/>
                <w:sz w:val="18"/>
                <w:szCs w:val="18"/>
              </w:rPr>
            </w:pPr>
          </w:p>
        </w:tc>
      </w:tr>
      <w:tr w14:paraId="2CC3AE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CDFE9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4ADE1F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4772.41</w:t>
            </w:r>
          </w:p>
        </w:tc>
        <w:tc>
          <w:tcPr>
            <w:tcW w:w="2693" w:type="dxa"/>
            <w:tcBorders>
              <w:top w:val="nil"/>
              <w:left w:val="nil"/>
              <w:bottom w:val="single" w:color="auto" w:sz="4" w:space="0"/>
              <w:right w:val="nil"/>
            </w:tcBorders>
            <w:shd w:val="clear" w:color="auto" w:fill="auto"/>
            <w:noWrap/>
            <w:vAlign w:val="center"/>
          </w:tcPr>
          <w:p w14:paraId="7DC3AB0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844E7B">
            <w:pPr>
              <w:widowControl/>
              <w:spacing w:line="300" w:lineRule="exact"/>
              <w:jc w:val="right"/>
              <w:rPr>
                <w:rFonts w:ascii="仿宋_GB2312" w:hAnsi="宋体" w:eastAsia="仿宋_GB2312" w:cs="宋体"/>
                <w:kern w:val="0"/>
                <w:sz w:val="18"/>
                <w:szCs w:val="18"/>
              </w:rPr>
            </w:pPr>
          </w:p>
        </w:tc>
      </w:tr>
      <w:tr w14:paraId="0F0A7B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FB317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64A4FB5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4574.47</w:t>
            </w:r>
          </w:p>
        </w:tc>
        <w:tc>
          <w:tcPr>
            <w:tcW w:w="2693" w:type="dxa"/>
            <w:tcBorders>
              <w:top w:val="nil"/>
              <w:left w:val="nil"/>
              <w:bottom w:val="single" w:color="auto" w:sz="4" w:space="0"/>
              <w:right w:val="nil"/>
            </w:tcBorders>
            <w:shd w:val="clear" w:color="auto" w:fill="auto"/>
            <w:noWrap/>
            <w:vAlign w:val="center"/>
          </w:tcPr>
          <w:p w14:paraId="284B2E6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3FA0D8">
            <w:pPr>
              <w:widowControl/>
              <w:spacing w:line="300" w:lineRule="exact"/>
              <w:jc w:val="right"/>
              <w:rPr>
                <w:rFonts w:ascii="仿宋_GB2312" w:hAnsi="宋体" w:eastAsia="仿宋_GB2312" w:cs="宋体"/>
                <w:kern w:val="0"/>
                <w:sz w:val="18"/>
                <w:szCs w:val="18"/>
              </w:rPr>
            </w:pPr>
          </w:p>
        </w:tc>
      </w:tr>
      <w:tr w14:paraId="2BA0D3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34837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9A4086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197.94</w:t>
            </w:r>
          </w:p>
        </w:tc>
        <w:tc>
          <w:tcPr>
            <w:tcW w:w="2693" w:type="dxa"/>
            <w:tcBorders>
              <w:top w:val="nil"/>
              <w:left w:val="nil"/>
              <w:bottom w:val="single" w:color="auto" w:sz="4" w:space="0"/>
              <w:right w:val="nil"/>
            </w:tcBorders>
            <w:shd w:val="clear" w:color="auto" w:fill="auto"/>
            <w:noWrap/>
            <w:vAlign w:val="center"/>
          </w:tcPr>
          <w:p w14:paraId="44E33CA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9A6EFD">
            <w:pPr>
              <w:widowControl/>
              <w:spacing w:line="300" w:lineRule="exact"/>
              <w:jc w:val="right"/>
              <w:rPr>
                <w:rFonts w:ascii="仿宋_GB2312" w:hAnsi="宋体" w:eastAsia="仿宋_GB2312" w:cs="宋体"/>
                <w:kern w:val="0"/>
                <w:sz w:val="18"/>
                <w:szCs w:val="18"/>
              </w:rPr>
            </w:pPr>
          </w:p>
        </w:tc>
      </w:tr>
      <w:tr w14:paraId="611542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CE60B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2F60F3A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570C0E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A48F2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5117.77</w:t>
            </w:r>
          </w:p>
        </w:tc>
      </w:tr>
      <w:tr w14:paraId="1DAC3E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96E03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223FA2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40FDD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57001D">
            <w:pPr>
              <w:widowControl/>
              <w:spacing w:line="300" w:lineRule="exact"/>
              <w:jc w:val="right"/>
              <w:rPr>
                <w:rFonts w:ascii="仿宋_GB2312" w:hAnsi="宋体" w:eastAsia="仿宋_GB2312" w:cs="宋体"/>
                <w:kern w:val="0"/>
                <w:sz w:val="18"/>
                <w:szCs w:val="18"/>
              </w:rPr>
            </w:pPr>
          </w:p>
        </w:tc>
      </w:tr>
      <w:tr w14:paraId="37CE5E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ECC95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DF4D05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3E898C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3AE775">
            <w:pPr>
              <w:widowControl/>
              <w:spacing w:line="300" w:lineRule="exact"/>
              <w:jc w:val="right"/>
              <w:rPr>
                <w:rFonts w:ascii="仿宋_GB2312" w:hAnsi="宋体" w:eastAsia="仿宋_GB2312" w:cs="宋体"/>
                <w:kern w:val="0"/>
                <w:sz w:val="18"/>
                <w:szCs w:val="18"/>
              </w:rPr>
            </w:pPr>
          </w:p>
        </w:tc>
      </w:tr>
      <w:tr w14:paraId="707C3E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095D2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9478E0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920EC8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1FC2A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60.48</w:t>
            </w:r>
          </w:p>
        </w:tc>
      </w:tr>
      <w:tr w14:paraId="6B8940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74357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A34DE5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94298F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F2B151">
            <w:pPr>
              <w:widowControl/>
              <w:spacing w:line="300" w:lineRule="exact"/>
              <w:jc w:val="right"/>
              <w:rPr>
                <w:rFonts w:ascii="仿宋_GB2312" w:hAnsi="宋体" w:eastAsia="仿宋_GB2312" w:cs="宋体"/>
                <w:kern w:val="0"/>
                <w:sz w:val="18"/>
                <w:szCs w:val="18"/>
              </w:rPr>
            </w:pPr>
          </w:p>
        </w:tc>
      </w:tr>
      <w:tr w14:paraId="14C8C5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85D4C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841883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13E50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46DE3F">
            <w:pPr>
              <w:widowControl/>
              <w:spacing w:line="300" w:lineRule="exact"/>
              <w:jc w:val="right"/>
              <w:rPr>
                <w:rFonts w:ascii="仿宋_GB2312" w:hAnsi="宋体" w:eastAsia="仿宋_GB2312" w:cs="宋体"/>
                <w:kern w:val="0"/>
                <w:sz w:val="18"/>
                <w:szCs w:val="18"/>
              </w:rPr>
            </w:pPr>
          </w:p>
        </w:tc>
      </w:tr>
      <w:tr w14:paraId="5A61B7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3EEC8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A04248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401.21</w:t>
            </w:r>
          </w:p>
        </w:tc>
        <w:tc>
          <w:tcPr>
            <w:tcW w:w="2693" w:type="dxa"/>
            <w:tcBorders>
              <w:top w:val="nil"/>
              <w:left w:val="nil"/>
              <w:bottom w:val="single" w:color="auto" w:sz="4" w:space="0"/>
              <w:right w:val="nil"/>
            </w:tcBorders>
            <w:shd w:val="clear" w:color="auto" w:fill="auto"/>
            <w:noWrap/>
            <w:vAlign w:val="center"/>
          </w:tcPr>
          <w:p w14:paraId="5BFAE94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D4EBAA">
            <w:pPr>
              <w:widowControl/>
              <w:spacing w:line="300" w:lineRule="exact"/>
              <w:jc w:val="right"/>
              <w:rPr>
                <w:rFonts w:ascii="仿宋_GB2312" w:hAnsi="宋体" w:eastAsia="仿宋_GB2312" w:cs="宋体"/>
                <w:kern w:val="0"/>
                <w:sz w:val="18"/>
                <w:szCs w:val="18"/>
              </w:rPr>
            </w:pPr>
          </w:p>
        </w:tc>
      </w:tr>
      <w:tr w14:paraId="1E9852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CB20B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8B308C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2.50</w:t>
            </w:r>
          </w:p>
        </w:tc>
        <w:tc>
          <w:tcPr>
            <w:tcW w:w="2693" w:type="dxa"/>
            <w:tcBorders>
              <w:top w:val="nil"/>
              <w:left w:val="nil"/>
              <w:bottom w:val="single" w:color="auto" w:sz="4" w:space="0"/>
              <w:right w:val="nil"/>
            </w:tcBorders>
            <w:shd w:val="clear" w:color="auto" w:fill="auto"/>
            <w:noWrap/>
            <w:vAlign w:val="center"/>
          </w:tcPr>
          <w:p w14:paraId="2764EE0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0D12D5">
            <w:pPr>
              <w:widowControl/>
              <w:spacing w:line="300" w:lineRule="exact"/>
              <w:jc w:val="right"/>
              <w:rPr>
                <w:rFonts w:ascii="仿宋_GB2312" w:hAnsi="宋体" w:eastAsia="仿宋_GB2312" w:cs="宋体"/>
                <w:kern w:val="0"/>
                <w:sz w:val="18"/>
                <w:szCs w:val="18"/>
              </w:rPr>
            </w:pPr>
          </w:p>
        </w:tc>
      </w:tr>
      <w:tr w14:paraId="7B6165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9CA39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83C774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2B7B03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EFD8EA">
            <w:pPr>
              <w:widowControl/>
              <w:spacing w:line="300" w:lineRule="exact"/>
              <w:jc w:val="right"/>
              <w:rPr>
                <w:rFonts w:ascii="仿宋_GB2312" w:hAnsi="宋体" w:eastAsia="仿宋_GB2312" w:cs="宋体"/>
                <w:kern w:val="0"/>
                <w:sz w:val="18"/>
                <w:szCs w:val="18"/>
              </w:rPr>
            </w:pPr>
          </w:p>
        </w:tc>
      </w:tr>
      <w:tr w14:paraId="7F46DB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8FCB3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417353D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646A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4438E1">
            <w:pPr>
              <w:widowControl/>
              <w:spacing w:line="300" w:lineRule="exact"/>
              <w:jc w:val="right"/>
              <w:rPr>
                <w:rFonts w:ascii="仿宋_GB2312" w:hAnsi="宋体" w:eastAsia="仿宋_GB2312" w:cs="宋体"/>
                <w:kern w:val="0"/>
                <w:sz w:val="18"/>
                <w:szCs w:val="18"/>
              </w:rPr>
            </w:pPr>
          </w:p>
        </w:tc>
      </w:tr>
      <w:tr w14:paraId="13C4CF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56AB8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03FF1C3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E9DFA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356DDE">
            <w:pPr>
              <w:widowControl/>
              <w:spacing w:line="300" w:lineRule="exact"/>
              <w:jc w:val="right"/>
              <w:rPr>
                <w:rFonts w:ascii="仿宋_GB2312" w:hAnsi="宋体" w:eastAsia="仿宋_GB2312" w:cs="宋体"/>
                <w:kern w:val="0"/>
                <w:sz w:val="18"/>
                <w:szCs w:val="18"/>
              </w:rPr>
            </w:pPr>
          </w:p>
        </w:tc>
      </w:tr>
      <w:tr w14:paraId="64C597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469F7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3060C8B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FFD8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299EFF">
            <w:pPr>
              <w:widowControl/>
              <w:spacing w:line="300" w:lineRule="exact"/>
              <w:jc w:val="right"/>
              <w:rPr>
                <w:rFonts w:ascii="仿宋_GB2312" w:hAnsi="宋体" w:eastAsia="仿宋_GB2312" w:cs="宋体"/>
                <w:kern w:val="0"/>
                <w:sz w:val="18"/>
                <w:szCs w:val="18"/>
              </w:rPr>
            </w:pPr>
          </w:p>
        </w:tc>
      </w:tr>
      <w:tr w14:paraId="64445D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529EF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BA90E7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2.50</w:t>
            </w:r>
          </w:p>
        </w:tc>
        <w:tc>
          <w:tcPr>
            <w:tcW w:w="2693" w:type="dxa"/>
            <w:tcBorders>
              <w:top w:val="nil"/>
              <w:left w:val="nil"/>
              <w:bottom w:val="single" w:color="auto" w:sz="4" w:space="0"/>
              <w:right w:val="nil"/>
            </w:tcBorders>
            <w:shd w:val="clear" w:color="auto" w:fill="auto"/>
            <w:noWrap/>
            <w:vAlign w:val="center"/>
          </w:tcPr>
          <w:p w14:paraId="1F9C05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88201A">
            <w:pPr>
              <w:widowControl/>
              <w:spacing w:line="300" w:lineRule="exact"/>
              <w:jc w:val="right"/>
              <w:rPr>
                <w:rFonts w:ascii="仿宋_GB2312" w:hAnsi="宋体" w:eastAsia="仿宋_GB2312" w:cs="宋体"/>
                <w:kern w:val="0"/>
                <w:sz w:val="18"/>
                <w:szCs w:val="18"/>
              </w:rPr>
            </w:pPr>
          </w:p>
        </w:tc>
      </w:tr>
      <w:tr w14:paraId="320FC4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C6282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5FFBEB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2.13</w:t>
            </w:r>
          </w:p>
        </w:tc>
        <w:tc>
          <w:tcPr>
            <w:tcW w:w="2693" w:type="dxa"/>
            <w:tcBorders>
              <w:top w:val="nil"/>
              <w:left w:val="nil"/>
              <w:bottom w:val="single" w:color="auto" w:sz="4" w:space="0"/>
              <w:right w:val="nil"/>
            </w:tcBorders>
            <w:shd w:val="clear" w:color="auto" w:fill="auto"/>
            <w:noWrap/>
            <w:vAlign w:val="center"/>
          </w:tcPr>
          <w:p w14:paraId="5F43EB5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A91ECF">
            <w:pPr>
              <w:widowControl/>
              <w:spacing w:line="300" w:lineRule="exact"/>
              <w:jc w:val="right"/>
              <w:rPr>
                <w:rFonts w:ascii="仿宋_GB2312" w:hAnsi="宋体" w:eastAsia="仿宋_GB2312" w:cs="宋体"/>
                <w:kern w:val="0"/>
                <w:sz w:val="18"/>
                <w:szCs w:val="18"/>
              </w:rPr>
            </w:pPr>
          </w:p>
        </w:tc>
      </w:tr>
      <w:tr w14:paraId="1FDBAB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FB62D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440AFC2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2.13</w:t>
            </w:r>
          </w:p>
        </w:tc>
        <w:tc>
          <w:tcPr>
            <w:tcW w:w="2693" w:type="dxa"/>
            <w:tcBorders>
              <w:top w:val="nil"/>
              <w:left w:val="nil"/>
              <w:bottom w:val="single" w:color="auto" w:sz="4" w:space="0"/>
              <w:right w:val="nil"/>
            </w:tcBorders>
            <w:shd w:val="clear" w:color="auto" w:fill="auto"/>
            <w:noWrap/>
            <w:vAlign w:val="center"/>
          </w:tcPr>
          <w:p w14:paraId="7478A3F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37D463">
            <w:pPr>
              <w:widowControl/>
              <w:spacing w:line="300" w:lineRule="exact"/>
              <w:jc w:val="right"/>
              <w:rPr>
                <w:rFonts w:ascii="仿宋_GB2312" w:hAnsi="宋体" w:eastAsia="仿宋_GB2312" w:cs="宋体"/>
                <w:kern w:val="0"/>
                <w:sz w:val="18"/>
                <w:szCs w:val="18"/>
              </w:rPr>
            </w:pPr>
          </w:p>
        </w:tc>
      </w:tr>
      <w:tr w14:paraId="2CAC78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57457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3411236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2.13</w:t>
            </w:r>
          </w:p>
        </w:tc>
        <w:tc>
          <w:tcPr>
            <w:tcW w:w="2693" w:type="dxa"/>
            <w:tcBorders>
              <w:top w:val="nil"/>
              <w:left w:val="nil"/>
              <w:bottom w:val="single" w:color="auto" w:sz="4" w:space="0"/>
              <w:right w:val="nil"/>
            </w:tcBorders>
            <w:shd w:val="clear" w:color="auto" w:fill="auto"/>
            <w:noWrap/>
            <w:vAlign w:val="center"/>
          </w:tcPr>
          <w:p w14:paraId="1088D8B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EF2006">
            <w:pPr>
              <w:widowControl/>
              <w:spacing w:line="300" w:lineRule="exact"/>
              <w:jc w:val="right"/>
              <w:rPr>
                <w:rFonts w:ascii="仿宋_GB2312" w:hAnsi="宋体" w:eastAsia="仿宋_GB2312" w:cs="宋体"/>
                <w:kern w:val="0"/>
                <w:sz w:val="18"/>
                <w:szCs w:val="18"/>
              </w:rPr>
            </w:pPr>
          </w:p>
        </w:tc>
      </w:tr>
      <w:tr w14:paraId="5DE46A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A3E6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DDB4B5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E68AB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658D25">
            <w:pPr>
              <w:widowControl/>
              <w:spacing w:line="300" w:lineRule="exact"/>
              <w:jc w:val="right"/>
              <w:rPr>
                <w:rFonts w:ascii="仿宋_GB2312" w:hAnsi="宋体" w:eastAsia="仿宋_GB2312" w:cs="宋体"/>
                <w:kern w:val="0"/>
                <w:sz w:val="18"/>
                <w:szCs w:val="18"/>
              </w:rPr>
            </w:pPr>
          </w:p>
        </w:tc>
      </w:tr>
      <w:tr w14:paraId="6CC333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C57BF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931AD9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DE35A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BE1F4A">
            <w:pPr>
              <w:widowControl/>
              <w:spacing w:line="300" w:lineRule="exact"/>
              <w:jc w:val="right"/>
              <w:rPr>
                <w:rFonts w:ascii="仿宋_GB2312" w:hAnsi="宋体" w:eastAsia="仿宋_GB2312" w:cs="宋体"/>
                <w:kern w:val="0"/>
                <w:sz w:val="18"/>
                <w:szCs w:val="18"/>
              </w:rPr>
            </w:pPr>
          </w:p>
        </w:tc>
      </w:tr>
      <w:tr w14:paraId="199939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A9D19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8DB91E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A79669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62A679">
            <w:pPr>
              <w:widowControl/>
              <w:spacing w:line="300" w:lineRule="exact"/>
              <w:jc w:val="right"/>
              <w:rPr>
                <w:rFonts w:ascii="仿宋_GB2312" w:hAnsi="宋体" w:eastAsia="仿宋_GB2312" w:cs="宋体"/>
                <w:kern w:val="0"/>
                <w:sz w:val="18"/>
                <w:szCs w:val="18"/>
              </w:rPr>
            </w:pPr>
          </w:p>
        </w:tc>
      </w:tr>
      <w:tr w14:paraId="060ACE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2FE59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688DC6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7D2F5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8F06F6">
            <w:pPr>
              <w:widowControl/>
              <w:spacing w:line="300" w:lineRule="exact"/>
              <w:jc w:val="right"/>
              <w:rPr>
                <w:rFonts w:ascii="仿宋_GB2312" w:hAnsi="宋体" w:eastAsia="仿宋_GB2312" w:cs="宋体"/>
                <w:kern w:val="0"/>
                <w:sz w:val="18"/>
                <w:szCs w:val="18"/>
              </w:rPr>
            </w:pPr>
          </w:p>
        </w:tc>
      </w:tr>
      <w:tr w14:paraId="5CF4AB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A99AB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0A18D4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B620C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155F44">
            <w:pPr>
              <w:widowControl/>
              <w:spacing w:line="300" w:lineRule="exact"/>
              <w:jc w:val="right"/>
              <w:rPr>
                <w:rFonts w:ascii="仿宋_GB2312" w:hAnsi="宋体" w:eastAsia="仿宋_GB2312" w:cs="宋体"/>
                <w:kern w:val="0"/>
                <w:sz w:val="18"/>
                <w:szCs w:val="18"/>
              </w:rPr>
            </w:pPr>
          </w:p>
        </w:tc>
      </w:tr>
      <w:tr w14:paraId="2F1906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56578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8697D0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EEA0A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9707F5">
            <w:pPr>
              <w:widowControl/>
              <w:spacing w:line="300" w:lineRule="exact"/>
              <w:jc w:val="right"/>
              <w:rPr>
                <w:rFonts w:ascii="仿宋_GB2312" w:hAnsi="宋体" w:eastAsia="仿宋_GB2312" w:cs="宋体"/>
                <w:kern w:val="0"/>
                <w:sz w:val="18"/>
                <w:szCs w:val="18"/>
              </w:rPr>
            </w:pPr>
          </w:p>
        </w:tc>
      </w:tr>
      <w:tr w14:paraId="716BD4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0F448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AC4571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4CFC3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74D067">
            <w:pPr>
              <w:widowControl/>
              <w:spacing w:line="300" w:lineRule="exact"/>
              <w:jc w:val="right"/>
              <w:rPr>
                <w:rFonts w:ascii="仿宋_GB2312" w:hAnsi="宋体" w:eastAsia="仿宋_GB2312" w:cs="宋体"/>
                <w:kern w:val="0"/>
                <w:sz w:val="18"/>
                <w:szCs w:val="18"/>
              </w:rPr>
            </w:pPr>
          </w:p>
        </w:tc>
      </w:tr>
      <w:tr w14:paraId="32A643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B153B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DE4E75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8C1B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0F57C0">
            <w:pPr>
              <w:widowControl/>
              <w:spacing w:line="300" w:lineRule="exact"/>
              <w:jc w:val="right"/>
              <w:rPr>
                <w:rFonts w:ascii="仿宋_GB2312" w:hAnsi="宋体" w:eastAsia="仿宋_GB2312" w:cs="宋体"/>
                <w:kern w:val="0"/>
                <w:sz w:val="18"/>
                <w:szCs w:val="18"/>
              </w:rPr>
            </w:pPr>
          </w:p>
        </w:tc>
      </w:tr>
      <w:tr w14:paraId="363EB6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7E54E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C8B153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B9411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02B0A0">
            <w:pPr>
              <w:widowControl/>
              <w:spacing w:line="300" w:lineRule="exact"/>
              <w:jc w:val="right"/>
              <w:rPr>
                <w:rFonts w:ascii="仿宋_GB2312" w:hAnsi="宋体" w:eastAsia="仿宋_GB2312" w:cs="宋体"/>
                <w:kern w:val="0"/>
                <w:sz w:val="18"/>
                <w:szCs w:val="18"/>
              </w:rPr>
            </w:pPr>
          </w:p>
        </w:tc>
      </w:tr>
      <w:tr w14:paraId="2E5BB9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EB43A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290507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6CA2E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B33DEF">
            <w:pPr>
              <w:widowControl/>
              <w:spacing w:line="300" w:lineRule="exact"/>
              <w:jc w:val="right"/>
              <w:rPr>
                <w:rFonts w:ascii="仿宋_GB2312" w:hAnsi="宋体" w:eastAsia="仿宋_GB2312" w:cs="宋体"/>
                <w:kern w:val="0"/>
                <w:sz w:val="18"/>
                <w:szCs w:val="18"/>
              </w:rPr>
            </w:pPr>
          </w:p>
        </w:tc>
      </w:tr>
      <w:tr w14:paraId="0BF56A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E8BF9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6F09E38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5178.25</w:t>
            </w:r>
          </w:p>
        </w:tc>
        <w:tc>
          <w:tcPr>
            <w:tcW w:w="2693" w:type="dxa"/>
            <w:tcBorders>
              <w:top w:val="nil"/>
              <w:left w:val="nil"/>
              <w:bottom w:val="single" w:color="auto" w:sz="4" w:space="0"/>
              <w:right w:val="nil"/>
            </w:tcBorders>
            <w:shd w:val="clear" w:color="auto" w:fill="auto"/>
            <w:noWrap/>
            <w:vAlign w:val="center"/>
          </w:tcPr>
          <w:p w14:paraId="6969D72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6FE6C9">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5178.25</w:t>
            </w:r>
          </w:p>
        </w:tc>
      </w:tr>
    </w:tbl>
    <w:p w14:paraId="75B4668A">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3BB79264">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0C77E24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F6FF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6E301FAB">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编制单位：新疆维吾尔自治区托克逊县第二中学</w:t>
            </w:r>
          </w:p>
        </w:tc>
        <w:tc>
          <w:tcPr>
            <w:tcW w:w="3889" w:type="dxa"/>
            <w:tcBorders>
              <w:top w:val="nil"/>
              <w:left w:val="nil"/>
              <w:bottom w:val="nil"/>
              <w:right w:val="nil"/>
            </w:tcBorders>
          </w:tcPr>
          <w:p w14:paraId="473BE293">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6ADFD42">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F77B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DE0D0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2A5CC1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D9330F8">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2CA9727">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1156CC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DFB4F0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1D12E076">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839E0F3">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D72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EAD146B">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0F511F5">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4BEA99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17DBC0F">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FA464FD">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0C31A1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7CC0E6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A51C53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E0868A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23A306E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04C0C0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0755E8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1B8248D">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05F2850">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D9A5EE7">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6379597">
            <w:pPr>
              <w:rPr>
                <w:rFonts w:ascii="仿宋_GB2312" w:hAnsi="宋体" w:eastAsia="仿宋_GB2312" w:cs="宋体"/>
                <w:color w:val="000000"/>
                <w:sz w:val="20"/>
                <w:szCs w:val="20"/>
              </w:rPr>
            </w:pPr>
          </w:p>
        </w:tc>
      </w:tr>
      <w:tr w14:paraId="7C2B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BA8E1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5FEABA4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AF974D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F04FCCD">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5D633F5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5117.77</w:t>
            </w:r>
          </w:p>
        </w:tc>
        <w:tc>
          <w:tcPr>
            <w:tcW w:w="1020" w:type="dxa"/>
            <w:tcBorders>
              <w:top w:val="nil"/>
              <w:left w:val="nil"/>
              <w:bottom w:val="single" w:color="auto" w:sz="4" w:space="0"/>
              <w:right w:val="single" w:color="auto" w:sz="4" w:space="0"/>
            </w:tcBorders>
            <w:shd w:val="clear" w:color="auto" w:fill="auto"/>
            <w:noWrap/>
            <w:vAlign w:val="center"/>
          </w:tcPr>
          <w:p w14:paraId="43825BB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4711.93</w:t>
            </w:r>
          </w:p>
        </w:tc>
        <w:tc>
          <w:tcPr>
            <w:tcW w:w="950" w:type="dxa"/>
            <w:tcBorders>
              <w:top w:val="nil"/>
              <w:left w:val="nil"/>
              <w:bottom w:val="single" w:color="auto" w:sz="4" w:space="0"/>
              <w:right w:val="single" w:color="auto" w:sz="4" w:space="0"/>
            </w:tcBorders>
            <w:shd w:val="clear" w:color="auto" w:fill="auto"/>
            <w:noWrap/>
            <w:vAlign w:val="center"/>
          </w:tcPr>
          <w:p w14:paraId="7B04D37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4513.99</w:t>
            </w:r>
          </w:p>
        </w:tc>
        <w:tc>
          <w:tcPr>
            <w:tcW w:w="840" w:type="dxa"/>
            <w:tcBorders>
              <w:top w:val="nil"/>
              <w:left w:val="nil"/>
              <w:bottom w:val="single" w:color="auto" w:sz="4" w:space="0"/>
              <w:right w:val="single" w:color="auto" w:sz="4" w:space="0"/>
            </w:tcBorders>
            <w:shd w:val="clear" w:color="auto" w:fill="auto"/>
            <w:vAlign w:val="center"/>
          </w:tcPr>
          <w:p w14:paraId="03317C96">
            <w:pPr>
              <w:jc w:val="left"/>
              <w:rPr>
                <w:rFonts w:ascii="仿宋_GB2312" w:hAnsi="宋体" w:eastAsia="仿宋_GB2312" w:cs="宋体"/>
                <w:b/>
                <w:color w:val="000000"/>
                <w:sz w:val="18"/>
                <w:szCs w:val="18"/>
              </w:rPr>
            </w:pPr>
            <w:r>
              <w:rPr>
                <w:rFonts w:hint="eastAsia" w:ascii="仿宋_GB2312" w:eastAsia="仿宋_GB2312"/>
                <w:b/>
                <w:color w:val="000000"/>
                <w:sz w:val="18"/>
                <w:szCs w:val="18"/>
              </w:rPr>
              <w:t>197.94</w:t>
            </w:r>
          </w:p>
        </w:tc>
        <w:tc>
          <w:tcPr>
            <w:tcW w:w="850" w:type="dxa"/>
            <w:tcBorders>
              <w:top w:val="nil"/>
              <w:left w:val="nil"/>
              <w:bottom w:val="single" w:color="auto" w:sz="4" w:space="0"/>
              <w:right w:val="single" w:color="auto" w:sz="4" w:space="0"/>
            </w:tcBorders>
            <w:shd w:val="clear" w:color="auto" w:fill="auto"/>
            <w:vAlign w:val="center"/>
          </w:tcPr>
          <w:p w14:paraId="1C853FD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EDE6A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B7831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2C058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DE0562">
            <w:pPr>
              <w:jc w:val="left"/>
              <w:rPr>
                <w:rFonts w:ascii="仿宋_GB2312" w:hAnsi="宋体" w:eastAsia="仿宋_GB2312" w:cs="宋体"/>
                <w:b/>
                <w:color w:val="000000"/>
                <w:sz w:val="18"/>
                <w:szCs w:val="18"/>
              </w:rPr>
            </w:pPr>
            <w:r>
              <w:rPr>
                <w:rFonts w:hint="eastAsia" w:ascii="仿宋_GB2312" w:eastAsia="仿宋_GB2312"/>
                <w:b/>
                <w:color w:val="000000"/>
                <w:sz w:val="18"/>
                <w:szCs w:val="18"/>
              </w:rPr>
              <w:t>401.21</w:t>
            </w:r>
          </w:p>
        </w:tc>
        <w:tc>
          <w:tcPr>
            <w:tcW w:w="870" w:type="dxa"/>
            <w:tcBorders>
              <w:top w:val="nil"/>
              <w:left w:val="nil"/>
              <w:bottom w:val="single" w:color="auto" w:sz="4" w:space="0"/>
              <w:right w:val="single" w:color="auto" w:sz="4" w:space="0"/>
            </w:tcBorders>
            <w:shd w:val="clear" w:color="auto" w:fill="auto"/>
            <w:noWrap/>
            <w:vAlign w:val="center"/>
          </w:tcPr>
          <w:p w14:paraId="7D81508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64FC03C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820" w:type="dxa"/>
            <w:tcBorders>
              <w:top w:val="nil"/>
              <w:left w:val="nil"/>
              <w:bottom w:val="single" w:color="auto" w:sz="4" w:space="0"/>
              <w:right w:val="single" w:color="auto" w:sz="4" w:space="0"/>
            </w:tcBorders>
            <w:shd w:val="clear" w:color="auto" w:fill="auto"/>
            <w:vAlign w:val="center"/>
          </w:tcPr>
          <w:p w14:paraId="332A632E">
            <w:pPr>
              <w:jc w:val="left"/>
              <w:rPr>
                <w:rFonts w:ascii="仿宋_GB2312" w:hAnsi="宋体" w:eastAsia="仿宋_GB2312" w:cs="宋体"/>
                <w:b/>
                <w:color w:val="000000"/>
                <w:sz w:val="18"/>
                <w:szCs w:val="18"/>
              </w:rPr>
            </w:pPr>
          </w:p>
        </w:tc>
      </w:tr>
      <w:tr w14:paraId="60C8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290630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833CC72">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637278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CF33D88">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0A8C50B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5117.77</w:t>
            </w:r>
          </w:p>
        </w:tc>
        <w:tc>
          <w:tcPr>
            <w:tcW w:w="1020" w:type="dxa"/>
            <w:tcBorders>
              <w:top w:val="nil"/>
              <w:left w:val="nil"/>
              <w:bottom w:val="single" w:color="auto" w:sz="4" w:space="0"/>
              <w:right w:val="single" w:color="auto" w:sz="4" w:space="0"/>
            </w:tcBorders>
            <w:shd w:val="clear" w:color="auto" w:fill="auto"/>
            <w:noWrap/>
            <w:vAlign w:val="center"/>
          </w:tcPr>
          <w:p w14:paraId="440058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4711.93</w:t>
            </w:r>
          </w:p>
        </w:tc>
        <w:tc>
          <w:tcPr>
            <w:tcW w:w="950" w:type="dxa"/>
            <w:tcBorders>
              <w:top w:val="nil"/>
              <w:left w:val="nil"/>
              <w:bottom w:val="single" w:color="auto" w:sz="4" w:space="0"/>
              <w:right w:val="single" w:color="auto" w:sz="4" w:space="0"/>
            </w:tcBorders>
            <w:shd w:val="clear" w:color="auto" w:fill="auto"/>
            <w:noWrap/>
            <w:vAlign w:val="center"/>
          </w:tcPr>
          <w:p w14:paraId="5C48CFE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4513.99</w:t>
            </w:r>
          </w:p>
        </w:tc>
        <w:tc>
          <w:tcPr>
            <w:tcW w:w="840" w:type="dxa"/>
            <w:tcBorders>
              <w:top w:val="nil"/>
              <w:left w:val="nil"/>
              <w:bottom w:val="single" w:color="auto" w:sz="4" w:space="0"/>
              <w:right w:val="single" w:color="auto" w:sz="4" w:space="0"/>
            </w:tcBorders>
            <w:shd w:val="clear" w:color="auto" w:fill="auto"/>
            <w:vAlign w:val="center"/>
          </w:tcPr>
          <w:p w14:paraId="705BA3E8">
            <w:pPr>
              <w:jc w:val="left"/>
              <w:rPr>
                <w:rFonts w:ascii="仿宋_GB2312" w:hAnsi="宋体" w:eastAsia="仿宋_GB2312" w:cs="宋体"/>
                <w:b/>
                <w:color w:val="000000"/>
                <w:sz w:val="18"/>
                <w:szCs w:val="18"/>
              </w:rPr>
            </w:pPr>
            <w:r>
              <w:rPr>
                <w:rFonts w:hint="eastAsia" w:ascii="仿宋_GB2312" w:eastAsia="仿宋_GB2312"/>
                <w:b/>
                <w:color w:val="000000"/>
                <w:sz w:val="18"/>
                <w:szCs w:val="18"/>
              </w:rPr>
              <w:t>197.94</w:t>
            </w:r>
          </w:p>
        </w:tc>
        <w:tc>
          <w:tcPr>
            <w:tcW w:w="850" w:type="dxa"/>
            <w:tcBorders>
              <w:top w:val="nil"/>
              <w:left w:val="nil"/>
              <w:bottom w:val="single" w:color="auto" w:sz="4" w:space="0"/>
              <w:right w:val="single" w:color="auto" w:sz="4" w:space="0"/>
            </w:tcBorders>
            <w:shd w:val="clear" w:color="auto" w:fill="auto"/>
            <w:vAlign w:val="center"/>
          </w:tcPr>
          <w:p w14:paraId="06ABEBD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82D0E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194D9D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755E6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B44F38">
            <w:pPr>
              <w:jc w:val="left"/>
              <w:rPr>
                <w:rFonts w:ascii="仿宋_GB2312" w:hAnsi="宋体" w:eastAsia="仿宋_GB2312" w:cs="宋体"/>
                <w:b/>
                <w:color w:val="000000"/>
                <w:sz w:val="18"/>
                <w:szCs w:val="18"/>
              </w:rPr>
            </w:pPr>
            <w:r>
              <w:rPr>
                <w:rFonts w:hint="eastAsia" w:ascii="仿宋_GB2312" w:eastAsia="仿宋_GB2312"/>
                <w:b/>
                <w:color w:val="000000"/>
                <w:sz w:val="18"/>
                <w:szCs w:val="18"/>
              </w:rPr>
              <w:t>401.21</w:t>
            </w:r>
          </w:p>
        </w:tc>
        <w:tc>
          <w:tcPr>
            <w:tcW w:w="870" w:type="dxa"/>
            <w:tcBorders>
              <w:top w:val="nil"/>
              <w:left w:val="nil"/>
              <w:bottom w:val="single" w:color="auto" w:sz="4" w:space="0"/>
              <w:right w:val="single" w:color="auto" w:sz="4" w:space="0"/>
            </w:tcBorders>
            <w:shd w:val="clear" w:color="auto" w:fill="auto"/>
            <w:noWrap/>
            <w:vAlign w:val="center"/>
          </w:tcPr>
          <w:p w14:paraId="334FE61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1B3AFCE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820" w:type="dxa"/>
            <w:tcBorders>
              <w:top w:val="nil"/>
              <w:left w:val="nil"/>
              <w:bottom w:val="single" w:color="auto" w:sz="4" w:space="0"/>
              <w:right w:val="single" w:color="auto" w:sz="4" w:space="0"/>
            </w:tcBorders>
            <w:shd w:val="clear" w:color="auto" w:fill="auto"/>
            <w:vAlign w:val="center"/>
          </w:tcPr>
          <w:p w14:paraId="410465F5">
            <w:pPr>
              <w:jc w:val="left"/>
              <w:rPr>
                <w:rFonts w:ascii="仿宋_GB2312" w:hAnsi="宋体" w:eastAsia="仿宋_GB2312" w:cs="宋体"/>
                <w:b/>
                <w:color w:val="000000"/>
                <w:sz w:val="18"/>
                <w:szCs w:val="18"/>
              </w:rPr>
            </w:pPr>
          </w:p>
        </w:tc>
      </w:tr>
      <w:tr w14:paraId="64CC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059C74">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550135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C03AF20">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74623E61">
            <w:pPr>
              <w:jc w:val="left"/>
              <w:rPr>
                <w:rFonts w:ascii="仿宋_GB2312" w:hAnsi="宋体" w:eastAsia="仿宋_GB2312" w:cs="宋体"/>
                <w:color w:val="000000"/>
                <w:sz w:val="18"/>
                <w:szCs w:val="18"/>
              </w:rPr>
            </w:pPr>
            <w:r>
              <w:rPr>
                <w:rFonts w:hint="eastAsia" w:ascii="仿宋_GB2312" w:eastAsia="仿宋_GB2312"/>
                <w:color w:val="000000"/>
                <w:sz w:val="18"/>
                <w:szCs w:val="18"/>
              </w:rPr>
              <w:t>高中教育</w:t>
            </w:r>
          </w:p>
        </w:tc>
        <w:tc>
          <w:tcPr>
            <w:tcW w:w="1010" w:type="dxa"/>
            <w:tcBorders>
              <w:top w:val="nil"/>
              <w:left w:val="nil"/>
              <w:bottom w:val="single" w:color="auto" w:sz="4" w:space="0"/>
              <w:right w:val="single" w:color="auto" w:sz="4" w:space="0"/>
            </w:tcBorders>
            <w:shd w:val="clear" w:color="auto" w:fill="auto"/>
            <w:noWrap/>
            <w:vAlign w:val="center"/>
          </w:tcPr>
          <w:p w14:paraId="780014AF">
            <w:pPr>
              <w:jc w:val="right"/>
              <w:rPr>
                <w:rFonts w:ascii="仿宋_GB2312" w:hAnsi="宋体" w:eastAsia="仿宋_GB2312" w:cs="宋体"/>
                <w:color w:val="000000"/>
                <w:sz w:val="18"/>
                <w:szCs w:val="18"/>
              </w:rPr>
            </w:pPr>
            <w:r>
              <w:rPr>
                <w:rFonts w:hint="eastAsia" w:ascii="仿宋_GB2312" w:eastAsia="仿宋_GB2312"/>
                <w:color w:val="000000"/>
                <w:sz w:val="18"/>
                <w:szCs w:val="18"/>
              </w:rPr>
              <w:t>5117.77</w:t>
            </w:r>
          </w:p>
        </w:tc>
        <w:tc>
          <w:tcPr>
            <w:tcW w:w="1020" w:type="dxa"/>
            <w:tcBorders>
              <w:top w:val="nil"/>
              <w:left w:val="nil"/>
              <w:bottom w:val="single" w:color="auto" w:sz="4" w:space="0"/>
              <w:right w:val="single" w:color="auto" w:sz="4" w:space="0"/>
            </w:tcBorders>
            <w:shd w:val="clear" w:color="auto" w:fill="auto"/>
            <w:noWrap/>
            <w:vAlign w:val="center"/>
          </w:tcPr>
          <w:p w14:paraId="36266ABF">
            <w:pPr>
              <w:jc w:val="right"/>
              <w:rPr>
                <w:rFonts w:ascii="仿宋_GB2312" w:hAnsi="宋体" w:eastAsia="仿宋_GB2312" w:cs="宋体"/>
                <w:color w:val="000000"/>
                <w:sz w:val="18"/>
                <w:szCs w:val="18"/>
              </w:rPr>
            </w:pPr>
            <w:r>
              <w:rPr>
                <w:rFonts w:hint="eastAsia" w:ascii="仿宋_GB2312" w:eastAsia="仿宋_GB2312"/>
                <w:color w:val="000000"/>
                <w:sz w:val="18"/>
                <w:szCs w:val="18"/>
              </w:rPr>
              <w:t>4711.93</w:t>
            </w:r>
          </w:p>
        </w:tc>
        <w:tc>
          <w:tcPr>
            <w:tcW w:w="950" w:type="dxa"/>
            <w:tcBorders>
              <w:top w:val="nil"/>
              <w:left w:val="nil"/>
              <w:bottom w:val="single" w:color="auto" w:sz="4" w:space="0"/>
              <w:right w:val="single" w:color="auto" w:sz="4" w:space="0"/>
            </w:tcBorders>
            <w:shd w:val="clear" w:color="auto" w:fill="auto"/>
            <w:noWrap/>
            <w:vAlign w:val="center"/>
          </w:tcPr>
          <w:p w14:paraId="7AD9EDE3">
            <w:pPr>
              <w:jc w:val="right"/>
              <w:rPr>
                <w:rFonts w:ascii="仿宋_GB2312" w:hAnsi="宋体" w:eastAsia="仿宋_GB2312" w:cs="宋体"/>
                <w:color w:val="000000"/>
                <w:sz w:val="18"/>
                <w:szCs w:val="18"/>
              </w:rPr>
            </w:pPr>
            <w:r>
              <w:rPr>
                <w:rFonts w:hint="eastAsia" w:ascii="仿宋_GB2312" w:eastAsia="仿宋_GB2312"/>
                <w:color w:val="000000"/>
                <w:sz w:val="18"/>
                <w:szCs w:val="18"/>
              </w:rPr>
              <w:t>4513.99</w:t>
            </w:r>
          </w:p>
        </w:tc>
        <w:tc>
          <w:tcPr>
            <w:tcW w:w="840" w:type="dxa"/>
            <w:tcBorders>
              <w:top w:val="nil"/>
              <w:left w:val="nil"/>
              <w:bottom w:val="single" w:color="auto" w:sz="4" w:space="0"/>
              <w:right w:val="single" w:color="auto" w:sz="4" w:space="0"/>
            </w:tcBorders>
            <w:shd w:val="clear" w:color="auto" w:fill="auto"/>
            <w:vAlign w:val="center"/>
          </w:tcPr>
          <w:p w14:paraId="158808C4">
            <w:pPr>
              <w:jc w:val="left"/>
              <w:rPr>
                <w:rFonts w:ascii="仿宋_GB2312" w:hAnsi="宋体" w:eastAsia="仿宋_GB2312" w:cs="宋体"/>
                <w:color w:val="000000"/>
                <w:sz w:val="18"/>
                <w:szCs w:val="18"/>
              </w:rPr>
            </w:pPr>
            <w:r>
              <w:rPr>
                <w:rFonts w:hint="eastAsia" w:ascii="仿宋_GB2312" w:eastAsia="仿宋_GB2312"/>
                <w:color w:val="000000"/>
                <w:sz w:val="18"/>
                <w:szCs w:val="18"/>
              </w:rPr>
              <w:t>197.94</w:t>
            </w:r>
          </w:p>
        </w:tc>
        <w:tc>
          <w:tcPr>
            <w:tcW w:w="850" w:type="dxa"/>
            <w:tcBorders>
              <w:top w:val="nil"/>
              <w:left w:val="nil"/>
              <w:bottom w:val="single" w:color="auto" w:sz="4" w:space="0"/>
              <w:right w:val="single" w:color="auto" w:sz="4" w:space="0"/>
            </w:tcBorders>
            <w:shd w:val="clear" w:color="auto" w:fill="auto"/>
            <w:vAlign w:val="center"/>
          </w:tcPr>
          <w:p w14:paraId="1EC4FEE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72AFA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C8FF5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F99C5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F0156A">
            <w:pPr>
              <w:jc w:val="left"/>
              <w:rPr>
                <w:rFonts w:ascii="仿宋_GB2312" w:hAnsi="宋体" w:eastAsia="仿宋_GB2312" w:cs="宋体"/>
                <w:color w:val="000000"/>
                <w:sz w:val="18"/>
                <w:szCs w:val="18"/>
              </w:rPr>
            </w:pPr>
            <w:r>
              <w:rPr>
                <w:rFonts w:hint="eastAsia" w:ascii="仿宋_GB2312" w:eastAsia="仿宋_GB2312"/>
                <w:color w:val="000000"/>
                <w:sz w:val="18"/>
                <w:szCs w:val="18"/>
              </w:rPr>
              <w:t>401.21</w:t>
            </w:r>
          </w:p>
        </w:tc>
        <w:tc>
          <w:tcPr>
            <w:tcW w:w="870" w:type="dxa"/>
            <w:tcBorders>
              <w:top w:val="nil"/>
              <w:left w:val="nil"/>
              <w:bottom w:val="single" w:color="auto" w:sz="4" w:space="0"/>
              <w:right w:val="single" w:color="auto" w:sz="4" w:space="0"/>
            </w:tcBorders>
            <w:shd w:val="clear" w:color="auto" w:fill="auto"/>
            <w:noWrap/>
            <w:vAlign w:val="center"/>
          </w:tcPr>
          <w:p w14:paraId="687272D9">
            <w:pPr>
              <w:jc w:val="right"/>
              <w:rPr>
                <w:rFonts w:ascii="仿宋_GB2312" w:hAnsi="宋体" w:eastAsia="仿宋_GB2312" w:cs="宋体"/>
                <w:color w:val="000000"/>
                <w:sz w:val="18"/>
                <w:szCs w:val="18"/>
              </w:rPr>
            </w:pPr>
            <w:r>
              <w:rPr>
                <w:rFonts w:hint="eastAsia" w:ascii="仿宋_GB2312" w:eastAsia="仿宋_GB2312"/>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09ACEC0A">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820" w:type="dxa"/>
            <w:tcBorders>
              <w:top w:val="nil"/>
              <w:left w:val="nil"/>
              <w:bottom w:val="single" w:color="auto" w:sz="4" w:space="0"/>
              <w:right w:val="single" w:color="auto" w:sz="4" w:space="0"/>
            </w:tcBorders>
            <w:shd w:val="clear" w:color="auto" w:fill="auto"/>
            <w:vAlign w:val="center"/>
          </w:tcPr>
          <w:p w14:paraId="49E8031D">
            <w:pPr>
              <w:jc w:val="left"/>
              <w:rPr>
                <w:rFonts w:ascii="仿宋_GB2312" w:hAnsi="宋体" w:eastAsia="仿宋_GB2312" w:cs="宋体"/>
                <w:color w:val="000000"/>
                <w:sz w:val="18"/>
                <w:szCs w:val="18"/>
              </w:rPr>
            </w:pPr>
          </w:p>
        </w:tc>
      </w:tr>
      <w:tr w14:paraId="2F938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CB66A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F2E6D4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323681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05CA9F2">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DF08B3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60.48</w:t>
            </w:r>
          </w:p>
        </w:tc>
        <w:tc>
          <w:tcPr>
            <w:tcW w:w="1020" w:type="dxa"/>
            <w:tcBorders>
              <w:top w:val="nil"/>
              <w:left w:val="nil"/>
              <w:bottom w:val="single" w:color="auto" w:sz="4" w:space="0"/>
              <w:right w:val="single" w:color="auto" w:sz="4" w:space="0"/>
            </w:tcBorders>
            <w:shd w:val="clear" w:color="auto" w:fill="auto"/>
            <w:noWrap/>
            <w:vAlign w:val="center"/>
          </w:tcPr>
          <w:p w14:paraId="5019C92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60.48</w:t>
            </w:r>
          </w:p>
        </w:tc>
        <w:tc>
          <w:tcPr>
            <w:tcW w:w="950" w:type="dxa"/>
            <w:tcBorders>
              <w:top w:val="nil"/>
              <w:left w:val="nil"/>
              <w:bottom w:val="single" w:color="auto" w:sz="4" w:space="0"/>
              <w:right w:val="single" w:color="auto" w:sz="4" w:space="0"/>
            </w:tcBorders>
            <w:shd w:val="clear" w:color="auto" w:fill="auto"/>
            <w:noWrap/>
            <w:vAlign w:val="center"/>
          </w:tcPr>
          <w:p w14:paraId="0847710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60.48</w:t>
            </w:r>
          </w:p>
        </w:tc>
        <w:tc>
          <w:tcPr>
            <w:tcW w:w="840" w:type="dxa"/>
            <w:tcBorders>
              <w:top w:val="nil"/>
              <w:left w:val="nil"/>
              <w:bottom w:val="single" w:color="auto" w:sz="4" w:space="0"/>
              <w:right w:val="single" w:color="auto" w:sz="4" w:space="0"/>
            </w:tcBorders>
            <w:shd w:val="clear" w:color="auto" w:fill="auto"/>
            <w:vAlign w:val="center"/>
          </w:tcPr>
          <w:p w14:paraId="37C8F84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E9C5F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5C461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FA6E8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6FCA8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BA46F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4106A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A868B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C5211A">
            <w:pPr>
              <w:jc w:val="left"/>
              <w:rPr>
                <w:rFonts w:ascii="仿宋_GB2312" w:hAnsi="宋体" w:eastAsia="仿宋_GB2312" w:cs="宋体"/>
                <w:b/>
                <w:color w:val="000000"/>
                <w:sz w:val="18"/>
                <w:szCs w:val="18"/>
              </w:rPr>
            </w:pPr>
          </w:p>
        </w:tc>
      </w:tr>
      <w:tr w14:paraId="5FBC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A47A34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9501B22">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12DCB9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4E8D47F">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532CE82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60.48</w:t>
            </w:r>
          </w:p>
        </w:tc>
        <w:tc>
          <w:tcPr>
            <w:tcW w:w="1020" w:type="dxa"/>
            <w:tcBorders>
              <w:top w:val="nil"/>
              <w:left w:val="nil"/>
              <w:bottom w:val="single" w:color="auto" w:sz="4" w:space="0"/>
              <w:right w:val="single" w:color="auto" w:sz="4" w:space="0"/>
            </w:tcBorders>
            <w:shd w:val="clear" w:color="auto" w:fill="auto"/>
            <w:noWrap/>
            <w:vAlign w:val="center"/>
          </w:tcPr>
          <w:p w14:paraId="7CD2D5B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60.48</w:t>
            </w:r>
          </w:p>
        </w:tc>
        <w:tc>
          <w:tcPr>
            <w:tcW w:w="950" w:type="dxa"/>
            <w:tcBorders>
              <w:top w:val="nil"/>
              <w:left w:val="nil"/>
              <w:bottom w:val="single" w:color="auto" w:sz="4" w:space="0"/>
              <w:right w:val="single" w:color="auto" w:sz="4" w:space="0"/>
            </w:tcBorders>
            <w:shd w:val="clear" w:color="auto" w:fill="auto"/>
            <w:noWrap/>
            <w:vAlign w:val="center"/>
          </w:tcPr>
          <w:p w14:paraId="3F5EAEF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60.48</w:t>
            </w:r>
          </w:p>
        </w:tc>
        <w:tc>
          <w:tcPr>
            <w:tcW w:w="840" w:type="dxa"/>
            <w:tcBorders>
              <w:top w:val="nil"/>
              <w:left w:val="nil"/>
              <w:bottom w:val="single" w:color="auto" w:sz="4" w:space="0"/>
              <w:right w:val="single" w:color="auto" w:sz="4" w:space="0"/>
            </w:tcBorders>
            <w:shd w:val="clear" w:color="auto" w:fill="auto"/>
            <w:vAlign w:val="center"/>
          </w:tcPr>
          <w:p w14:paraId="2E6C1F8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01CB3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DEDD8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0E5028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9F766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8EE4A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E799B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00C54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89D907C">
            <w:pPr>
              <w:jc w:val="left"/>
              <w:rPr>
                <w:rFonts w:ascii="仿宋_GB2312" w:hAnsi="宋体" w:eastAsia="仿宋_GB2312" w:cs="宋体"/>
                <w:b/>
                <w:color w:val="000000"/>
                <w:sz w:val="18"/>
                <w:szCs w:val="18"/>
              </w:rPr>
            </w:pPr>
          </w:p>
        </w:tc>
      </w:tr>
      <w:tr w14:paraId="218C5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3344CD">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7E34D6E">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61E5073">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4011D4D">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09CDDE6E">
            <w:pPr>
              <w:jc w:val="right"/>
              <w:rPr>
                <w:rFonts w:ascii="仿宋_GB2312" w:hAnsi="宋体" w:eastAsia="仿宋_GB2312" w:cs="宋体"/>
                <w:color w:val="000000"/>
                <w:sz w:val="18"/>
                <w:szCs w:val="18"/>
              </w:rPr>
            </w:pPr>
            <w:r>
              <w:rPr>
                <w:rFonts w:hint="eastAsia" w:ascii="仿宋_GB2312" w:eastAsia="仿宋_GB2312"/>
                <w:color w:val="000000"/>
                <w:sz w:val="18"/>
                <w:szCs w:val="18"/>
              </w:rPr>
              <w:t>60.48</w:t>
            </w:r>
          </w:p>
        </w:tc>
        <w:tc>
          <w:tcPr>
            <w:tcW w:w="1020" w:type="dxa"/>
            <w:tcBorders>
              <w:top w:val="nil"/>
              <w:left w:val="nil"/>
              <w:bottom w:val="single" w:color="auto" w:sz="4" w:space="0"/>
              <w:right w:val="single" w:color="auto" w:sz="4" w:space="0"/>
            </w:tcBorders>
            <w:shd w:val="clear" w:color="auto" w:fill="auto"/>
            <w:noWrap/>
            <w:vAlign w:val="center"/>
          </w:tcPr>
          <w:p w14:paraId="39DAD211">
            <w:pPr>
              <w:jc w:val="right"/>
              <w:rPr>
                <w:rFonts w:ascii="仿宋_GB2312" w:hAnsi="宋体" w:eastAsia="仿宋_GB2312" w:cs="宋体"/>
                <w:color w:val="000000"/>
                <w:sz w:val="18"/>
                <w:szCs w:val="18"/>
              </w:rPr>
            </w:pPr>
            <w:r>
              <w:rPr>
                <w:rFonts w:hint="eastAsia" w:ascii="仿宋_GB2312" w:eastAsia="仿宋_GB2312"/>
                <w:color w:val="000000"/>
                <w:sz w:val="18"/>
                <w:szCs w:val="18"/>
              </w:rPr>
              <w:t>60.48</w:t>
            </w:r>
          </w:p>
        </w:tc>
        <w:tc>
          <w:tcPr>
            <w:tcW w:w="950" w:type="dxa"/>
            <w:tcBorders>
              <w:top w:val="nil"/>
              <w:left w:val="nil"/>
              <w:bottom w:val="single" w:color="auto" w:sz="4" w:space="0"/>
              <w:right w:val="single" w:color="auto" w:sz="4" w:space="0"/>
            </w:tcBorders>
            <w:shd w:val="clear" w:color="auto" w:fill="auto"/>
            <w:noWrap/>
            <w:vAlign w:val="center"/>
          </w:tcPr>
          <w:p w14:paraId="1AB9A12E">
            <w:pPr>
              <w:jc w:val="right"/>
              <w:rPr>
                <w:rFonts w:ascii="仿宋_GB2312" w:hAnsi="宋体" w:eastAsia="仿宋_GB2312" w:cs="宋体"/>
                <w:color w:val="000000"/>
                <w:sz w:val="18"/>
                <w:szCs w:val="18"/>
              </w:rPr>
            </w:pPr>
            <w:r>
              <w:rPr>
                <w:rFonts w:hint="eastAsia" w:ascii="仿宋_GB2312" w:eastAsia="仿宋_GB2312"/>
                <w:color w:val="000000"/>
                <w:sz w:val="18"/>
                <w:szCs w:val="18"/>
              </w:rPr>
              <w:t>60.48</w:t>
            </w:r>
          </w:p>
        </w:tc>
        <w:tc>
          <w:tcPr>
            <w:tcW w:w="840" w:type="dxa"/>
            <w:tcBorders>
              <w:top w:val="nil"/>
              <w:left w:val="nil"/>
              <w:bottom w:val="single" w:color="auto" w:sz="4" w:space="0"/>
              <w:right w:val="single" w:color="auto" w:sz="4" w:space="0"/>
            </w:tcBorders>
            <w:shd w:val="clear" w:color="auto" w:fill="auto"/>
            <w:vAlign w:val="center"/>
          </w:tcPr>
          <w:p w14:paraId="5E6934B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18CDA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96C38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D80AE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27193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FFDA0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05D1AF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E01AF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778093">
            <w:pPr>
              <w:jc w:val="left"/>
              <w:rPr>
                <w:rFonts w:ascii="仿宋_GB2312" w:hAnsi="宋体" w:eastAsia="仿宋_GB2312" w:cs="宋体"/>
                <w:color w:val="000000"/>
                <w:sz w:val="18"/>
                <w:szCs w:val="18"/>
              </w:rPr>
            </w:pPr>
          </w:p>
        </w:tc>
      </w:tr>
      <w:tr w14:paraId="4935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11550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6F6BE0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2E6363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BAC40F">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0C00327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5178.25</w:t>
            </w:r>
          </w:p>
        </w:tc>
        <w:tc>
          <w:tcPr>
            <w:tcW w:w="1020" w:type="dxa"/>
            <w:tcBorders>
              <w:top w:val="nil"/>
              <w:left w:val="nil"/>
              <w:bottom w:val="single" w:color="auto" w:sz="4" w:space="0"/>
              <w:right w:val="single" w:color="auto" w:sz="4" w:space="0"/>
            </w:tcBorders>
            <w:shd w:val="clear" w:color="auto" w:fill="auto"/>
            <w:noWrap/>
            <w:vAlign w:val="center"/>
          </w:tcPr>
          <w:p w14:paraId="7E9CCFD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4772.41</w:t>
            </w:r>
          </w:p>
        </w:tc>
        <w:tc>
          <w:tcPr>
            <w:tcW w:w="950" w:type="dxa"/>
            <w:tcBorders>
              <w:top w:val="nil"/>
              <w:left w:val="nil"/>
              <w:bottom w:val="single" w:color="auto" w:sz="4" w:space="0"/>
              <w:right w:val="single" w:color="auto" w:sz="4" w:space="0"/>
            </w:tcBorders>
            <w:shd w:val="clear" w:color="auto" w:fill="auto"/>
            <w:noWrap/>
            <w:vAlign w:val="center"/>
          </w:tcPr>
          <w:p w14:paraId="60DEC91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4574.47</w:t>
            </w:r>
          </w:p>
        </w:tc>
        <w:tc>
          <w:tcPr>
            <w:tcW w:w="840" w:type="dxa"/>
            <w:tcBorders>
              <w:top w:val="nil"/>
              <w:left w:val="nil"/>
              <w:bottom w:val="single" w:color="auto" w:sz="4" w:space="0"/>
              <w:right w:val="single" w:color="auto" w:sz="4" w:space="0"/>
            </w:tcBorders>
            <w:shd w:val="clear" w:color="auto" w:fill="auto"/>
            <w:vAlign w:val="center"/>
          </w:tcPr>
          <w:p w14:paraId="5DD66587">
            <w:pPr>
              <w:jc w:val="left"/>
              <w:rPr>
                <w:rFonts w:ascii="仿宋_GB2312" w:hAnsi="宋体" w:eastAsia="仿宋_GB2312" w:cs="宋体"/>
                <w:b/>
                <w:color w:val="000000"/>
                <w:sz w:val="18"/>
                <w:szCs w:val="18"/>
              </w:rPr>
            </w:pPr>
            <w:r>
              <w:rPr>
                <w:rFonts w:hint="eastAsia" w:ascii="仿宋_GB2312" w:eastAsia="仿宋_GB2312"/>
                <w:b/>
                <w:color w:val="000000"/>
                <w:sz w:val="18"/>
                <w:szCs w:val="18"/>
              </w:rPr>
              <w:t>197.94</w:t>
            </w:r>
          </w:p>
        </w:tc>
        <w:tc>
          <w:tcPr>
            <w:tcW w:w="850" w:type="dxa"/>
            <w:tcBorders>
              <w:top w:val="nil"/>
              <w:left w:val="nil"/>
              <w:bottom w:val="single" w:color="auto" w:sz="4" w:space="0"/>
              <w:right w:val="single" w:color="auto" w:sz="4" w:space="0"/>
            </w:tcBorders>
            <w:shd w:val="clear" w:color="auto" w:fill="auto"/>
            <w:vAlign w:val="center"/>
          </w:tcPr>
          <w:p w14:paraId="0501DFE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F6B3E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604D6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855F5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A8B73F">
            <w:pPr>
              <w:jc w:val="left"/>
              <w:rPr>
                <w:rFonts w:ascii="仿宋_GB2312" w:hAnsi="宋体" w:eastAsia="仿宋_GB2312" w:cs="宋体"/>
                <w:b/>
                <w:color w:val="000000"/>
                <w:sz w:val="18"/>
                <w:szCs w:val="18"/>
              </w:rPr>
            </w:pPr>
            <w:r>
              <w:rPr>
                <w:rFonts w:hint="eastAsia" w:ascii="仿宋_GB2312" w:eastAsia="仿宋_GB2312"/>
                <w:b/>
                <w:color w:val="000000"/>
                <w:sz w:val="18"/>
                <w:szCs w:val="18"/>
              </w:rPr>
              <w:t>401.21</w:t>
            </w:r>
          </w:p>
        </w:tc>
        <w:tc>
          <w:tcPr>
            <w:tcW w:w="870" w:type="dxa"/>
            <w:tcBorders>
              <w:top w:val="nil"/>
              <w:left w:val="nil"/>
              <w:bottom w:val="single" w:color="auto" w:sz="4" w:space="0"/>
              <w:right w:val="single" w:color="auto" w:sz="4" w:space="0"/>
            </w:tcBorders>
            <w:shd w:val="clear" w:color="auto" w:fill="auto"/>
            <w:noWrap/>
            <w:vAlign w:val="center"/>
          </w:tcPr>
          <w:p w14:paraId="518ACFE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555730A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820" w:type="dxa"/>
            <w:tcBorders>
              <w:top w:val="nil"/>
              <w:left w:val="nil"/>
              <w:bottom w:val="single" w:color="auto" w:sz="4" w:space="0"/>
              <w:right w:val="single" w:color="auto" w:sz="4" w:space="0"/>
            </w:tcBorders>
            <w:shd w:val="clear" w:color="auto" w:fill="auto"/>
            <w:vAlign w:val="center"/>
          </w:tcPr>
          <w:p w14:paraId="0CF25F0C">
            <w:pPr>
              <w:jc w:val="left"/>
              <w:rPr>
                <w:rFonts w:ascii="仿宋_GB2312" w:hAnsi="宋体" w:eastAsia="仿宋_GB2312" w:cs="宋体"/>
                <w:b/>
                <w:color w:val="000000"/>
                <w:sz w:val="18"/>
                <w:szCs w:val="18"/>
              </w:rPr>
            </w:pPr>
          </w:p>
        </w:tc>
      </w:tr>
    </w:tbl>
    <w:p w14:paraId="73A54E62">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58C9257A">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7AF8C6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2589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4AAA934">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编制单位：新疆维吾尔自治区托克逊县第二中学</w:t>
            </w:r>
          </w:p>
        </w:tc>
        <w:tc>
          <w:tcPr>
            <w:tcW w:w="1300" w:type="dxa"/>
            <w:tcBorders>
              <w:top w:val="nil"/>
              <w:left w:val="nil"/>
              <w:bottom w:val="nil"/>
              <w:right w:val="nil"/>
            </w:tcBorders>
          </w:tcPr>
          <w:p w14:paraId="022A22E9">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21FDA1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7F53AF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5E3DF62">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1256FA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A2F182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1BBD4DA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858EB3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643836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3713EC2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11CB29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2DE7BAE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DFA784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CE50A64">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9CC8CEB">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747177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D5C396D">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613D47B">
            <w:pPr>
              <w:widowControl/>
              <w:jc w:val="left"/>
              <w:rPr>
                <w:rFonts w:ascii="仿宋_GB2312" w:eastAsia="仿宋_GB2312"/>
                <w:b/>
                <w:bCs/>
                <w:color w:val="000000"/>
                <w:kern w:val="0"/>
                <w:sz w:val="20"/>
                <w:szCs w:val="20"/>
              </w:rPr>
            </w:pPr>
          </w:p>
        </w:tc>
      </w:tr>
      <w:tr w14:paraId="046655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137E1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8D9769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9A7AC8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093059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034B764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5117.77</w:t>
            </w:r>
          </w:p>
        </w:tc>
        <w:tc>
          <w:tcPr>
            <w:tcW w:w="1856" w:type="dxa"/>
            <w:tcBorders>
              <w:top w:val="nil"/>
              <w:left w:val="nil"/>
              <w:bottom w:val="single" w:color="auto" w:sz="4" w:space="0"/>
              <w:right w:val="single" w:color="auto" w:sz="4" w:space="0"/>
            </w:tcBorders>
            <w:shd w:val="clear" w:color="auto" w:fill="auto"/>
            <w:vAlign w:val="center"/>
          </w:tcPr>
          <w:p w14:paraId="010599F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4261.30</w:t>
            </w:r>
          </w:p>
        </w:tc>
        <w:tc>
          <w:tcPr>
            <w:tcW w:w="1904" w:type="dxa"/>
            <w:gridSpan w:val="2"/>
            <w:tcBorders>
              <w:top w:val="nil"/>
              <w:left w:val="nil"/>
              <w:bottom w:val="single" w:color="auto" w:sz="4" w:space="0"/>
              <w:right w:val="single" w:color="auto" w:sz="4" w:space="0"/>
            </w:tcBorders>
            <w:shd w:val="clear" w:color="auto" w:fill="auto"/>
            <w:vAlign w:val="center"/>
          </w:tcPr>
          <w:p w14:paraId="4EF0BBE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856.47</w:t>
            </w:r>
          </w:p>
        </w:tc>
      </w:tr>
      <w:tr w14:paraId="4E5267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DB7D4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3627E9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49F204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7A5165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4356A7F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5117.77</w:t>
            </w:r>
          </w:p>
        </w:tc>
        <w:tc>
          <w:tcPr>
            <w:tcW w:w="1856" w:type="dxa"/>
            <w:tcBorders>
              <w:top w:val="nil"/>
              <w:left w:val="nil"/>
              <w:bottom w:val="single" w:color="auto" w:sz="4" w:space="0"/>
              <w:right w:val="single" w:color="auto" w:sz="4" w:space="0"/>
            </w:tcBorders>
            <w:shd w:val="clear" w:color="auto" w:fill="auto"/>
            <w:vAlign w:val="center"/>
          </w:tcPr>
          <w:p w14:paraId="6E76E74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4261.30</w:t>
            </w:r>
          </w:p>
        </w:tc>
        <w:tc>
          <w:tcPr>
            <w:tcW w:w="1904" w:type="dxa"/>
            <w:gridSpan w:val="2"/>
            <w:tcBorders>
              <w:top w:val="nil"/>
              <w:left w:val="nil"/>
              <w:bottom w:val="single" w:color="auto" w:sz="4" w:space="0"/>
              <w:right w:val="single" w:color="auto" w:sz="4" w:space="0"/>
            </w:tcBorders>
            <w:shd w:val="clear" w:color="auto" w:fill="auto"/>
            <w:vAlign w:val="center"/>
          </w:tcPr>
          <w:p w14:paraId="6293773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856.47</w:t>
            </w:r>
          </w:p>
        </w:tc>
      </w:tr>
      <w:tr w14:paraId="61D528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57B67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200C21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222965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53ED707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高中教育</w:t>
            </w:r>
          </w:p>
        </w:tc>
        <w:tc>
          <w:tcPr>
            <w:tcW w:w="1855" w:type="dxa"/>
            <w:tcBorders>
              <w:top w:val="nil"/>
              <w:left w:val="nil"/>
              <w:bottom w:val="single" w:color="auto" w:sz="4" w:space="0"/>
              <w:right w:val="single" w:color="auto" w:sz="4" w:space="0"/>
            </w:tcBorders>
            <w:shd w:val="clear" w:color="auto" w:fill="auto"/>
            <w:vAlign w:val="center"/>
          </w:tcPr>
          <w:p w14:paraId="5700C3F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5117.77</w:t>
            </w:r>
          </w:p>
        </w:tc>
        <w:tc>
          <w:tcPr>
            <w:tcW w:w="1856" w:type="dxa"/>
            <w:tcBorders>
              <w:top w:val="nil"/>
              <w:left w:val="nil"/>
              <w:bottom w:val="single" w:color="auto" w:sz="4" w:space="0"/>
              <w:right w:val="single" w:color="auto" w:sz="4" w:space="0"/>
            </w:tcBorders>
            <w:shd w:val="clear" w:color="auto" w:fill="auto"/>
            <w:vAlign w:val="center"/>
          </w:tcPr>
          <w:p w14:paraId="536BF90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4261.30</w:t>
            </w:r>
          </w:p>
        </w:tc>
        <w:tc>
          <w:tcPr>
            <w:tcW w:w="1904" w:type="dxa"/>
            <w:gridSpan w:val="2"/>
            <w:tcBorders>
              <w:top w:val="nil"/>
              <w:left w:val="nil"/>
              <w:bottom w:val="single" w:color="auto" w:sz="4" w:space="0"/>
              <w:right w:val="single" w:color="auto" w:sz="4" w:space="0"/>
            </w:tcBorders>
            <w:shd w:val="clear" w:color="auto" w:fill="auto"/>
            <w:vAlign w:val="center"/>
          </w:tcPr>
          <w:p w14:paraId="703CA6B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856.47</w:t>
            </w:r>
          </w:p>
        </w:tc>
      </w:tr>
      <w:tr w14:paraId="35537C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6F608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0D61B8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0EA6AF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C15B78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682DB7C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60.48</w:t>
            </w:r>
          </w:p>
        </w:tc>
        <w:tc>
          <w:tcPr>
            <w:tcW w:w="1856" w:type="dxa"/>
            <w:tcBorders>
              <w:top w:val="nil"/>
              <w:left w:val="nil"/>
              <w:bottom w:val="single" w:color="auto" w:sz="4" w:space="0"/>
              <w:right w:val="single" w:color="auto" w:sz="4" w:space="0"/>
            </w:tcBorders>
            <w:shd w:val="clear" w:color="auto" w:fill="auto"/>
            <w:vAlign w:val="center"/>
          </w:tcPr>
          <w:p w14:paraId="3CF097D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60.48</w:t>
            </w:r>
          </w:p>
        </w:tc>
        <w:tc>
          <w:tcPr>
            <w:tcW w:w="1904" w:type="dxa"/>
            <w:gridSpan w:val="2"/>
            <w:tcBorders>
              <w:top w:val="nil"/>
              <w:left w:val="nil"/>
              <w:bottom w:val="single" w:color="auto" w:sz="4" w:space="0"/>
              <w:right w:val="single" w:color="auto" w:sz="4" w:space="0"/>
            </w:tcBorders>
            <w:shd w:val="clear" w:color="auto" w:fill="auto"/>
            <w:vAlign w:val="center"/>
          </w:tcPr>
          <w:p w14:paraId="74FD5284">
            <w:pPr>
              <w:widowControl/>
              <w:jc w:val="right"/>
              <w:rPr>
                <w:rFonts w:ascii="仿宋_GB2312" w:hAnsi="宋体" w:eastAsia="仿宋_GB2312" w:cs="宋体"/>
                <w:b/>
                <w:bCs/>
                <w:color w:val="000000"/>
                <w:kern w:val="0"/>
                <w:sz w:val="18"/>
                <w:szCs w:val="18"/>
              </w:rPr>
            </w:pPr>
          </w:p>
        </w:tc>
      </w:tr>
      <w:tr w14:paraId="733333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CDC04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6571A4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698A4A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8F1B31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B6FA4E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60.48</w:t>
            </w:r>
          </w:p>
        </w:tc>
        <w:tc>
          <w:tcPr>
            <w:tcW w:w="1856" w:type="dxa"/>
            <w:tcBorders>
              <w:top w:val="nil"/>
              <w:left w:val="nil"/>
              <w:bottom w:val="single" w:color="auto" w:sz="4" w:space="0"/>
              <w:right w:val="single" w:color="auto" w:sz="4" w:space="0"/>
            </w:tcBorders>
            <w:shd w:val="clear" w:color="auto" w:fill="auto"/>
            <w:vAlign w:val="center"/>
          </w:tcPr>
          <w:p w14:paraId="051663A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60.48</w:t>
            </w:r>
          </w:p>
        </w:tc>
        <w:tc>
          <w:tcPr>
            <w:tcW w:w="1904" w:type="dxa"/>
            <w:gridSpan w:val="2"/>
            <w:tcBorders>
              <w:top w:val="nil"/>
              <w:left w:val="nil"/>
              <w:bottom w:val="single" w:color="auto" w:sz="4" w:space="0"/>
              <w:right w:val="single" w:color="auto" w:sz="4" w:space="0"/>
            </w:tcBorders>
            <w:shd w:val="clear" w:color="auto" w:fill="auto"/>
            <w:vAlign w:val="center"/>
          </w:tcPr>
          <w:p w14:paraId="46F9AB73">
            <w:pPr>
              <w:widowControl/>
              <w:jc w:val="right"/>
              <w:rPr>
                <w:rFonts w:ascii="仿宋_GB2312" w:hAnsi="宋体" w:eastAsia="仿宋_GB2312" w:cs="宋体"/>
                <w:b/>
                <w:bCs/>
                <w:color w:val="000000"/>
                <w:kern w:val="0"/>
                <w:sz w:val="18"/>
                <w:szCs w:val="18"/>
              </w:rPr>
            </w:pPr>
          </w:p>
        </w:tc>
      </w:tr>
      <w:tr w14:paraId="2265B7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5C843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E49C9F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FD6C0B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CACAD4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777FA95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60.48</w:t>
            </w:r>
          </w:p>
        </w:tc>
        <w:tc>
          <w:tcPr>
            <w:tcW w:w="1856" w:type="dxa"/>
            <w:tcBorders>
              <w:top w:val="nil"/>
              <w:left w:val="nil"/>
              <w:bottom w:val="single" w:color="auto" w:sz="4" w:space="0"/>
              <w:right w:val="single" w:color="auto" w:sz="4" w:space="0"/>
            </w:tcBorders>
            <w:shd w:val="clear" w:color="auto" w:fill="auto"/>
            <w:vAlign w:val="center"/>
          </w:tcPr>
          <w:p w14:paraId="778FA1A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60.48</w:t>
            </w:r>
          </w:p>
        </w:tc>
        <w:tc>
          <w:tcPr>
            <w:tcW w:w="1904" w:type="dxa"/>
            <w:gridSpan w:val="2"/>
            <w:tcBorders>
              <w:top w:val="nil"/>
              <w:left w:val="nil"/>
              <w:bottom w:val="single" w:color="auto" w:sz="4" w:space="0"/>
              <w:right w:val="single" w:color="auto" w:sz="4" w:space="0"/>
            </w:tcBorders>
            <w:shd w:val="clear" w:color="auto" w:fill="auto"/>
            <w:vAlign w:val="center"/>
          </w:tcPr>
          <w:p w14:paraId="5C396F0A">
            <w:pPr>
              <w:widowControl/>
              <w:jc w:val="right"/>
              <w:rPr>
                <w:rFonts w:ascii="仿宋_GB2312" w:hAnsi="宋体" w:eastAsia="仿宋_GB2312" w:cs="宋体"/>
                <w:b/>
                <w:bCs/>
                <w:color w:val="000000"/>
                <w:kern w:val="0"/>
                <w:sz w:val="18"/>
                <w:szCs w:val="18"/>
              </w:rPr>
            </w:pPr>
          </w:p>
        </w:tc>
      </w:tr>
      <w:tr w14:paraId="3D01FA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459C3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087587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35A206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398FDD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3F4EB0F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5178.25</w:t>
            </w:r>
          </w:p>
        </w:tc>
        <w:tc>
          <w:tcPr>
            <w:tcW w:w="1856" w:type="dxa"/>
            <w:tcBorders>
              <w:top w:val="nil"/>
              <w:left w:val="nil"/>
              <w:bottom w:val="single" w:color="auto" w:sz="4" w:space="0"/>
              <w:right w:val="single" w:color="auto" w:sz="4" w:space="0"/>
            </w:tcBorders>
            <w:shd w:val="clear" w:color="auto" w:fill="auto"/>
            <w:vAlign w:val="center"/>
          </w:tcPr>
          <w:p w14:paraId="48E8C73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4321.78</w:t>
            </w:r>
          </w:p>
        </w:tc>
        <w:tc>
          <w:tcPr>
            <w:tcW w:w="1904" w:type="dxa"/>
            <w:gridSpan w:val="2"/>
            <w:tcBorders>
              <w:top w:val="nil"/>
              <w:left w:val="nil"/>
              <w:bottom w:val="single" w:color="auto" w:sz="4" w:space="0"/>
              <w:right w:val="single" w:color="auto" w:sz="4" w:space="0"/>
            </w:tcBorders>
            <w:shd w:val="clear" w:color="auto" w:fill="auto"/>
            <w:vAlign w:val="center"/>
          </w:tcPr>
          <w:p w14:paraId="252FFCC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856.47</w:t>
            </w:r>
          </w:p>
        </w:tc>
      </w:tr>
    </w:tbl>
    <w:p w14:paraId="0FE83313">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9FC0A63">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006AC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3527516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编制单位：新疆维吾尔自治区托克逊县第二中学</w:t>
            </w:r>
          </w:p>
        </w:tc>
        <w:tc>
          <w:tcPr>
            <w:tcW w:w="1808" w:type="dxa"/>
            <w:gridSpan w:val="3"/>
            <w:tcBorders>
              <w:top w:val="nil"/>
              <w:left w:val="nil"/>
              <w:bottom w:val="nil"/>
              <w:right w:val="nil"/>
            </w:tcBorders>
          </w:tcPr>
          <w:p w14:paraId="406BBE2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0DAB5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1C27339D">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6F3C50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7A834E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178E0B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655292F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2BDC110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486EFF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7B0EB8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1948DCE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1B50817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2E94B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554B4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53653B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4772.41</w:t>
            </w:r>
          </w:p>
        </w:tc>
        <w:tc>
          <w:tcPr>
            <w:tcW w:w="2800" w:type="dxa"/>
            <w:tcBorders>
              <w:top w:val="nil"/>
              <w:left w:val="nil"/>
              <w:bottom w:val="single" w:color="auto" w:sz="4" w:space="0"/>
              <w:right w:val="single" w:color="auto" w:sz="4" w:space="0"/>
            </w:tcBorders>
            <w:shd w:val="clear" w:color="auto" w:fill="auto"/>
            <w:noWrap/>
            <w:vAlign w:val="center"/>
          </w:tcPr>
          <w:p w14:paraId="20355FC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AA925A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16138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F884D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0D725E">
            <w:pPr>
              <w:widowControl/>
              <w:jc w:val="right"/>
              <w:rPr>
                <w:rFonts w:ascii="仿宋_GB2312" w:hAnsi="宋体" w:eastAsia="仿宋_GB2312" w:cs="宋体"/>
                <w:kern w:val="0"/>
                <w:sz w:val="18"/>
                <w:szCs w:val="18"/>
              </w:rPr>
            </w:pPr>
          </w:p>
        </w:tc>
      </w:tr>
      <w:tr w14:paraId="6EEAEC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B0069AC">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9E2BEB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4772.41</w:t>
            </w:r>
          </w:p>
        </w:tc>
        <w:tc>
          <w:tcPr>
            <w:tcW w:w="2800" w:type="dxa"/>
            <w:tcBorders>
              <w:top w:val="nil"/>
              <w:left w:val="nil"/>
              <w:bottom w:val="single" w:color="auto" w:sz="4" w:space="0"/>
              <w:right w:val="single" w:color="auto" w:sz="4" w:space="0"/>
            </w:tcBorders>
            <w:shd w:val="clear" w:color="auto" w:fill="auto"/>
            <w:noWrap/>
            <w:vAlign w:val="center"/>
          </w:tcPr>
          <w:p w14:paraId="3ABBF53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57BAD3F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6258D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F5F23D">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5ADD5C">
            <w:pPr>
              <w:widowControl/>
              <w:jc w:val="right"/>
              <w:rPr>
                <w:rFonts w:ascii="仿宋_GB2312" w:hAnsi="宋体" w:eastAsia="仿宋_GB2312" w:cs="宋体"/>
                <w:kern w:val="0"/>
                <w:sz w:val="18"/>
                <w:szCs w:val="18"/>
              </w:rPr>
            </w:pPr>
          </w:p>
        </w:tc>
      </w:tr>
      <w:tr w14:paraId="596AF1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56DF866">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26DF46E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AF20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7F720A2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FD6A8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EC21B2">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D5780A">
            <w:pPr>
              <w:widowControl/>
              <w:jc w:val="right"/>
              <w:rPr>
                <w:rFonts w:ascii="仿宋_GB2312" w:hAnsi="宋体" w:eastAsia="仿宋_GB2312" w:cs="宋体"/>
                <w:kern w:val="0"/>
                <w:sz w:val="18"/>
                <w:szCs w:val="18"/>
              </w:rPr>
            </w:pPr>
          </w:p>
        </w:tc>
      </w:tr>
      <w:tr w14:paraId="17C830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6B8C0E2">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8CCA61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0CDAA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E2C529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6A421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76BCF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3BD0DB">
            <w:pPr>
              <w:widowControl/>
              <w:jc w:val="right"/>
              <w:rPr>
                <w:rFonts w:ascii="仿宋_GB2312" w:hAnsi="宋体" w:eastAsia="仿宋_GB2312" w:cs="宋体"/>
                <w:kern w:val="0"/>
                <w:sz w:val="18"/>
                <w:szCs w:val="18"/>
              </w:rPr>
            </w:pPr>
          </w:p>
        </w:tc>
      </w:tr>
      <w:tr w14:paraId="6A619E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063BF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372B6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87E80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23DC37F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4711.93</w:t>
            </w:r>
          </w:p>
        </w:tc>
        <w:tc>
          <w:tcPr>
            <w:tcW w:w="920" w:type="dxa"/>
            <w:gridSpan w:val="2"/>
            <w:tcBorders>
              <w:top w:val="nil"/>
              <w:left w:val="nil"/>
              <w:bottom w:val="single" w:color="auto" w:sz="4" w:space="0"/>
              <w:right w:val="single" w:color="auto" w:sz="4" w:space="0"/>
            </w:tcBorders>
            <w:shd w:val="clear" w:color="auto" w:fill="auto"/>
            <w:vAlign w:val="center"/>
          </w:tcPr>
          <w:p w14:paraId="525B00A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4711.93</w:t>
            </w:r>
          </w:p>
        </w:tc>
        <w:tc>
          <w:tcPr>
            <w:tcW w:w="800" w:type="dxa"/>
            <w:tcBorders>
              <w:top w:val="nil"/>
              <w:left w:val="single" w:color="auto" w:sz="4" w:space="0"/>
              <w:bottom w:val="single" w:color="auto" w:sz="4" w:space="0"/>
              <w:right w:val="single" w:color="auto" w:sz="4" w:space="0"/>
            </w:tcBorders>
            <w:shd w:val="clear" w:color="auto" w:fill="auto"/>
            <w:vAlign w:val="center"/>
          </w:tcPr>
          <w:p w14:paraId="0833DF6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0F489D">
            <w:pPr>
              <w:widowControl/>
              <w:jc w:val="right"/>
              <w:rPr>
                <w:rFonts w:ascii="仿宋_GB2312" w:hAnsi="宋体" w:eastAsia="仿宋_GB2312" w:cs="宋体"/>
                <w:kern w:val="0"/>
                <w:sz w:val="18"/>
                <w:szCs w:val="18"/>
              </w:rPr>
            </w:pPr>
          </w:p>
        </w:tc>
      </w:tr>
      <w:tr w14:paraId="4570E2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FA467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6D73C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00915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17D5430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7822E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DFD1D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81B104">
            <w:pPr>
              <w:widowControl/>
              <w:jc w:val="right"/>
              <w:rPr>
                <w:rFonts w:ascii="仿宋_GB2312" w:hAnsi="宋体" w:eastAsia="仿宋_GB2312" w:cs="宋体"/>
                <w:kern w:val="0"/>
                <w:sz w:val="18"/>
                <w:szCs w:val="18"/>
              </w:rPr>
            </w:pPr>
          </w:p>
        </w:tc>
      </w:tr>
      <w:tr w14:paraId="7A5B65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A1148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9DBD3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709A9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CE80BE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1E078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13484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C929F6">
            <w:pPr>
              <w:widowControl/>
              <w:jc w:val="right"/>
              <w:rPr>
                <w:rFonts w:ascii="仿宋_GB2312" w:hAnsi="宋体" w:eastAsia="仿宋_GB2312" w:cs="宋体"/>
                <w:kern w:val="0"/>
                <w:sz w:val="18"/>
                <w:szCs w:val="18"/>
              </w:rPr>
            </w:pPr>
          </w:p>
        </w:tc>
      </w:tr>
      <w:tr w14:paraId="029092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43ADF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7664D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07E3E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0BECD3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60.48</w:t>
            </w:r>
          </w:p>
        </w:tc>
        <w:tc>
          <w:tcPr>
            <w:tcW w:w="920" w:type="dxa"/>
            <w:gridSpan w:val="2"/>
            <w:tcBorders>
              <w:top w:val="nil"/>
              <w:left w:val="nil"/>
              <w:bottom w:val="single" w:color="auto" w:sz="4" w:space="0"/>
              <w:right w:val="single" w:color="auto" w:sz="4" w:space="0"/>
            </w:tcBorders>
            <w:shd w:val="clear" w:color="auto" w:fill="auto"/>
            <w:vAlign w:val="center"/>
          </w:tcPr>
          <w:p w14:paraId="22D2AB1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60.48</w:t>
            </w:r>
          </w:p>
        </w:tc>
        <w:tc>
          <w:tcPr>
            <w:tcW w:w="800" w:type="dxa"/>
            <w:tcBorders>
              <w:top w:val="nil"/>
              <w:left w:val="single" w:color="auto" w:sz="4" w:space="0"/>
              <w:bottom w:val="single" w:color="auto" w:sz="4" w:space="0"/>
              <w:right w:val="single" w:color="auto" w:sz="4" w:space="0"/>
            </w:tcBorders>
            <w:shd w:val="clear" w:color="auto" w:fill="auto"/>
            <w:vAlign w:val="center"/>
          </w:tcPr>
          <w:p w14:paraId="06FA667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3A16FC">
            <w:pPr>
              <w:widowControl/>
              <w:jc w:val="right"/>
              <w:rPr>
                <w:rFonts w:ascii="仿宋_GB2312" w:hAnsi="宋体" w:eastAsia="仿宋_GB2312" w:cs="宋体"/>
                <w:kern w:val="0"/>
                <w:sz w:val="18"/>
                <w:szCs w:val="18"/>
              </w:rPr>
            </w:pPr>
          </w:p>
        </w:tc>
      </w:tr>
      <w:tr w14:paraId="4CC807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3EA6C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91F04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BB8A4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13B42E9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6B3ED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560FC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A8FB92">
            <w:pPr>
              <w:widowControl/>
              <w:jc w:val="right"/>
              <w:rPr>
                <w:rFonts w:ascii="仿宋_GB2312" w:hAnsi="宋体" w:eastAsia="仿宋_GB2312" w:cs="宋体"/>
                <w:kern w:val="0"/>
                <w:sz w:val="18"/>
                <w:szCs w:val="18"/>
              </w:rPr>
            </w:pPr>
          </w:p>
        </w:tc>
      </w:tr>
      <w:tr w14:paraId="6E16D7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D67B4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43F81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920F2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75D3CB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EF0CA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C42F4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570990">
            <w:pPr>
              <w:widowControl/>
              <w:jc w:val="right"/>
              <w:rPr>
                <w:rFonts w:ascii="仿宋_GB2312" w:hAnsi="宋体" w:eastAsia="仿宋_GB2312" w:cs="宋体"/>
                <w:kern w:val="0"/>
                <w:sz w:val="18"/>
                <w:szCs w:val="18"/>
              </w:rPr>
            </w:pPr>
          </w:p>
        </w:tc>
      </w:tr>
      <w:tr w14:paraId="5E684A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61519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84461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8246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5AD5EFB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5AFB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6D812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00CA93">
            <w:pPr>
              <w:widowControl/>
              <w:jc w:val="right"/>
              <w:rPr>
                <w:rFonts w:ascii="仿宋_GB2312" w:hAnsi="宋体" w:eastAsia="仿宋_GB2312" w:cs="宋体"/>
                <w:kern w:val="0"/>
                <w:sz w:val="18"/>
                <w:szCs w:val="18"/>
              </w:rPr>
            </w:pPr>
          </w:p>
        </w:tc>
      </w:tr>
      <w:tr w14:paraId="7C7A36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02268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8CA7D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0FAFA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06D3987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8D5A3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CB887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3E0609">
            <w:pPr>
              <w:widowControl/>
              <w:jc w:val="right"/>
              <w:rPr>
                <w:rFonts w:ascii="仿宋_GB2312" w:hAnsi="宋体" w:eastAsia="仿宋_GB2312" w:cs="宋体"/>
                <w:kern w:val="0"/>
                <w:sz w:val="18"/>
                <w:szCs w:val="18"/>
              </w:rPr>
            </w:pPr>
          </w:p>
        </w:tc>
      </w:tr>
      <w:tr w14:paraId="3E66F3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88AA6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FF1C2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E79DB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019A735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48704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0753A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21953C">
            <w:pPr>
              <w:widowControl/>
              <w:jc w:val="right"/>
              <w:rPr>
                <w:rFonts w:ascii="仿宋_GB2312" w:hAnsi="宋体" w:eastAsia="仿宋_GB2312" w:cs="宋体"/>
                <w:kern w:val="0"/>
                <w:sz w:val="18"/>
                <w:szCs w:val="18"/>
              </w:rPr>
            </w:pPr>
          </w:p>
        </w:tc>
      </w:tr>
      <w:tr w14:paraId="12DAD5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941FF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9A278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EA809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E53FCF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1B8C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E8355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539729">
            <w:pPr>
              <w:widowControl/>
              <w:jc w:val="right"/>
              <w:rPr>
                <w:rFonts w:ascii="仿宋_GB2312" w:hAnsi="宋体" w:eastAsia="仿宋_GB2312" w:cs="宋体"/>
                <w:kern w:val="0"/>
                <w:sz w:val="18"/>
                <w:szCs w:val="18"/>
              </w:rPr>
            </w:pPr>
          </w:p>
        </w:tc>
      </w:tr>
      <w:tr w14:paraId="49A6EF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2D9AF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9FA84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06EFC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D296C2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27CDB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0CD23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EA03F7">
            <w:pPr>
              <w:widowControl/>
              <w:jc w:val="right"/>
              <w:rPr>
                <w:rFonts w:ascii="仿宋_GB2312" w:hAnsi="宋体" w:eastAsia="仿宋_GB2312" w:cs="宋体"/>
                <w:kern w:val="0"/>
                <w:sz w:val="18"/>
                <w:szCs w:val="18"/>
              </w:rPr>
            </w:pPr>
          </w:p>
        </w:tc>
      </w:tr>
      <w:tr w14:paraId="790722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32600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9A956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6183D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C0C255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00C6E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DB7F6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B2A8EA">
            <w:pPr>
              <w:widowControl/>
              <w:jc w:val="right"/>
              <w:rPr>
                <w:rFonts w:ascii="仿宋_GB2312" w:hAnsi="宋体" w:eastAsia="仿宋_GB2312" w:cs="宋体"/>
                <w:kern w:val="0"/>
                <w:sz w:val="18"/>
                <w:szCs w:val="18"/>
              </w:rPr>
            </w:pPr>
          </w:p>
        </w:tc>
      </w:tr>
      <w:tr w14:paraId="4B2482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CEEDD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86083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F64D5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5E03071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348F9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758C9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9E620F">
            <w:pPr>
              <w:widowControl/>
              <w:jc w:val="right"/>
              <w:rPr>
                <w:rFonts w:ascii="仿宋_GB2312" w:hAnsi="宋体" w:eastAsia="仿宋_GB2312" w:cs="宋体"/>
                <w:kern w:val="0"/>
                <w:sz w:val="18"/>
                <w:szCs w:val="18"/>
              </w:rPr>
            </w:pPr>
          </w:p>
        </w:tc>
      </w:tr>
      <w:tr w14:paraId="16407D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B2839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70170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30E83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74A9E4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A6675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D6C61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79A876">
            <w:pPr>
              <w:widowControl/>
              <w:jc w:val="right"/>
              <w:rPr>
                <w:rFonts w:ascii="仿宋_GB2312" w:hAnsi="宋体" w:eastAsia="仿宋_GB2312" w:cs="宋体"/>
                <w:kern w:val="0"/>
                <w:sz w:val="18"/>
                <w:szCs w:val="18"/>
              </w:rPr>
            </w:pPr>
          </w:p>
        </w:tc>
      </w:tr>
      <w:tr w14:paraId="43C5B2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1C628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FCE7F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5C433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0D8BE70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29F08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FD126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B6FAF0">
            <w:pPr>
              <w:widowControl/>
              <w:jc w:val="right"/>
              <w:rPr>
                <w:rFonts w:ascii="仿宋_GB2312" w:hAnsi="宋体" w:eastAsia="仿宋_GB2312" w:cs="宋体"/>
                <w:kern w:val="0"/>
                <w:sz w:val="18"/>
                <w:szCs w:val="18"/>
              </w:rPr>
            </w:pPr>
          </w:p>
        </w:tc>
      </w:tr>
      <w:tr w14:paraId="5DE6BB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4AFB5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99728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CA8B4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34E7A3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B34BC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6EC2D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34CE9A">
            <w:pPr>
              <w:widowControl/>
              <w:jc w:val="right"/>
              <w:rPr>
                <w:rFonts w:ascii="仿宋_GB2312" w:hAnsi="宋体" w:eastAsia="仿宋_GB2312" w:cs="宋体"/>
                <w:kern w:val="0"/>
                <w:sz w:val="18"/>
                <w:szCs w:val="18"/>
              </w:rPr>
            </w:pPr>
          </w:p>
        </w:tc>
      </w:tr>
      <w:tr w14:paraId="2746A1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AFD62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B856F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EBFFE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71C4AB5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EDF67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14B5D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9153C0">
            <w:pPr>
              <w:widowControl/>
              <w:jc w:val="right"/>
              <w:rPr>
                <w:rFonts w:ascii="仿宋_GB2312" w:hAnsi="宋体" w:eastAsia="仿宋_GB2312" w:cs="宋体"/>
                <w:kern w:val="0"/>
                <w:sz w:val="18"/>
                <w:szCs w:val="18"/>
              </w:rPr>
            </w:pPr>
          </w:p>
        </w:tc>
      </w:tr>
      <w:tr w14:paraId="47E50A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A5E0E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B2F6E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B60F9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0C803B3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6C8B6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2C501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08AD16">
            <w:pPr>
              <w:widowControl/>
              <w:jc w:val="right"/>
              <w:rPr>
                <w:rFonts w:ascii="仿宋_GB2312" w:hAnsi="宋体" w:eastAsia="仿宋_GB2312" w:cs="宋体"/>
                <w:kern w:val="0"/>
                <w:sz w:val="18"/>
                <w:szCs w:val="18"/>
              </w:rPr>
            </w:pPr>
          </w:p>
        </w:tc>
      </w:tr>
      <w:tr w14:paraId="058E66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C02FA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F0EEB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029C2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42E3EF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31802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0E923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0C2257">
            <w:pPr>
              <w:widowControl/>
              <w:jc w:val="right"/>
              <w:rPr>
                <w:rFonts w:ascii="仿宋_GB2312" w:hAnsi="宋体" w:eastAsia="仿宋_GB2312" w:cs="宋体"/>
                <w:kern w:val="0"/>
                <w:sz w:val="18"/>
                <w:szCs w:val="18"/>
              </w:rPr>
            </w:pPr>
          </w:p>
        </w:tc>
      </w:tr>
      <w:tr w14:paraId="2B7198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F3C9C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91D9C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5C570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4834FB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95940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5C3F4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F59C15">
            <w:pPr>
              <w:widowControl/>
              <w:jc w:val="right"/>
              <w:rPr>
                <w:rFonts w:ascii="仿宋_GB2312" w:hAnsi="宋体" w:eastAsia="仿宋_GB2312" w:cs="宋体"/>
                <w:kern w:val="0"/>
                <w:sz w:val="18"/>
                <w:szCs w:val="18"/>
              </w:rPr>
            </w:pPr>
          </w:p>
        </w:tc>
      </w:tr>
      <w:tr w14:paraId="27F05D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E36DC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F6A46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B0E306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0A64AF1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9E225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97DEF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51532C">
            <w:pPr>
              <w:widowControl/>
              <w:jc w:val="right"/>
              <w:rPr>
                <w:rFonts w:ascii="仿宋_GB2312" w:hAnsi="宋体" w:eastAsia="仿宋_GB2312" w:cs="宋体"/>
                <w:kern w:val="0"/>
                <w:sz w:val="18"/>
                <w:szCs w:val="18"/>
              </w:rPr>
            </w:pPr>
          </w:p>
        </w:tc>
      </w:tr>
      <w:tr w14:paraId="29ED35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394F0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98EFD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368AE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657BEB4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FDEC7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64893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F1A900">
            <w:pPr>
              <w:widowControl/>
              <w:jc w:val="right"/>
              <w:rPr>
                <w:rFonts w:ascii="仿宋_GB2312" w:hAnsi="宋体" w:eastAsia="仿宋_GB2312" w:cs="宋体"/>
                <w:kern w:val="0"/>
                <w:sz w:val="18"/>
                <w:szCs w:val="18"/>
              </w:rPr>
            </w:pPr>
          </w:p>
        </w:tc>
      </w:tr>
      <w:tr w14:paraId="0E0462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2C1FD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CD543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2594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07C4CB7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BE9DA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B2C81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B2EB93">
            <w:pPr>
              <w:widowControl/>
              <w:jc w:val="right"/>
              <w:rPr>
                <w:rFonts w:ascii="仿宋_GB2312" w:hAnsi="宋体" w:eastAsia="仿宋_GB2312" w:cs="宋体"/>
                <w:kern w:val="0"/>
                <w:sz w:val="18"/>
                <w:szCs w:val="18"/>
              </w:rPr>
            </w:pPr>
          </w:p>
        </w:tc>
      </w:tr>
      <w:tr w14:paraId="3E7BD3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4BA0C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63E92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F373F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AB5014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FE06B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55384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5C0D6D">
            <w:pPr>
              <w:widowControl/>
              <w:jc w:val="right"/>
              <w:rPr>
                <w:rFonts w:ascii="仿宋_GB2312" w:hAnsi="宋体" w:eastAsia="仿宋_GB2312" w:cs="宋体"/>
                <w:kern w:val="0"/>
                <w:sz w:val="18"/>
                <w:szCs w:val="18"/>
              </w:rPr>
            </w:pPr>
          </w:p>
        </w:tc>
      </w:tr>
      <w:tr w14:paraId="059A9E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5DA73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E4D9F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8AFC0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2F25DF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0BE8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DDCF2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614B82">
            <w:pPr>
              <w:widowControl/>
              <w:jc w:val="right"/>
              <w:rPr>
                <w:rFonts w:ascii="仿宋_GB2312" w:hAnsi="宋体" w:eastAsia="仿宋_GB2312" w:cs="宋体"/>
                <w:kern w:val="0"/>
                <w:sz w:val="18"/>
                <w:szCs w:val="18"/>
              </w:rPr>
            </w:pPr>
          </w:p>
        </w:tc>
      </w:tr>
      <w:tr w14:paraId="3CE6E6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C18FB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B443E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9E445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7AFCF3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AE1BA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67638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622309">
            <w:pPr>
              <w:widowControl/>
              <w:jc w:val="right"/>
              <w:rPr>
                <w:rFonts w:ascii="仿宋_GB2312" w:hAnsi="宋体" w:eastAsia="仿宋_GB2312" w:cs="宋体"/>
                <w:kern w:val="0"/>
                <w:sz w:val="18"/>
                <w:szCs w:val="18"/>
              </w:rPr>
            </w:pPr>
          </w:p>
        </w:tc>
      </w:tr>
      <w:tr w14:paraId="1EB0D8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318B8A">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64C2D5A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4772.41</w:t>
            </w:r>
          </w:p>
        </w:tc>
        <w:tc>
          <w:tcPr>
            <w:tcW w:w="2800" w:type="dxa"/>
            <w:tcBorders>
              <w:top w:val="nil"/>
              <w:left w:val="nil"/>
              <w:bottom w:val="single" w:color="auto" w:sz="4" w:space="0"/>
              <w:right w:val="single" w:color="auto" w:sz="4" w:space="0"/>
            </w:tcBorders>
            <w:shd w:val="clear" w:color="auto" w:fill="auto"/>
            <w:noWrap/>
            <w:vAlign w:val="center"/>
          </w:tcPr>
          <w:p w14:paraId="218BE53B">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0EE5BACA">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4772.41</w:t>
            </w:r>
          </w:p>
        </w:tc>
        <w:tc>
          <w:tcPr>
            <w:tcW w:w="920" w:type="dxa"/>
            <w:gridSpan w:val="2"/>
            <w:tcBorders>
              <w:top w:val="nil"/>
              <w:left w:val="nil"/>
              <w:bottom w:val="single" w:color="auto" w:sz="4" w:space="0"/>
              <w:right w:val="single" w:color="auto" w:sz="4" w:space="0"/>
            </w:tcBorders>
            <w:shd w:val="clear" w:color="auto" w:fill="auto"/>
            <w:vAlign w:val="center"/>
          </w:tcPr>
          <w:p w14:paraId="1E3B8D4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4772.41</w:t>
            </w:r>
          </w:p>
        </w:tc>
        <w:tc>
          <w:tcPr>
            <w:tcW w:w="800" w:type="dxa"/>
            <w:tcBorders>
              <w:top w:val="nil"/>
              <w:left w:val="single" w:color="auto" w:sz="4" w:space="0"/>
              <w:bottom w:val="single" w:color="auto" w:sz="4" w:space="0"/>
              <w:right w:val="single" w:color="auto" w:sz="4" w:space="0"/>
            </w:tcBorders>
            <w:shd w:val="clear" w:color="auto" w:fill="auto"/>
            <w:vAlign w:val="center"/>
          </w:tcPr>
          <w:p w14:paraId="6DA6E77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0A3C1C">
            <w:pPr>
              <w:widowControl/>
              <w:jc w:val="right"/>
              <w:rPr>
                <w:rFonts w:ascii="仿宋_GB2312" w:hAnsi="宋体" w:eastAsia="仿宋_GB2312" w:cs="宋体"/>
                <w:b/>
                <w:kern w:val="0"/>
                <w:sz w:val="18"/>
                <w:szCs w:val="18"/>
              </w:rPr>
            </w:pPr>
          </w:p>
        </w:tc>
      </w:tr>
    </w:tbl>
    <w:p w14:paraId="016CFBF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D0BD993">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EDD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AA6ACE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编制单位：新疆维吾尔自治区托克逊县第二中学</w:t>
            </w:r>
          </w:p>
        </w:tc>
        <w:tc>
          <w:tcPr>
            <w:tcW w:w="1307" w:type="dxa"/>
            <w:tcBorders>
              <w:top w:val="nil"/>
              <w:left w:val="nil"/>
              <w:bottom w:val="nil"/>
              <w:right w:val="nil"/>
            </w:tcBorders>
          </w:tcPr>
          <w:p w14:paraId="4742F5D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BD98BC4">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FDE408D">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2BB5AB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2894CF3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14F5D8D6">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C5F5DA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3199AAD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F3AB5C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A5D0A7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E67F38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15D63D97">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68C40F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DA5188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1ABA461">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30CDD7D5">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3DDE1DE">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22EEA2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CDA82BB">
            <w:pPr>
              <w:widowControl/>
              <w:jc w:val="left"/>
              <w:rPr>
                <w:rFonts w:ascii="仿宋_GB2312" w:hAnsi="宋体" w:eastAsia="仿宋_GB2312" w:cs="宋体"/>
                <w:b/>
                <w:bCs/>
                <w:color w:val="000000"/>
                <w:kern w:val="0"/>
                <w:sz w:val="20"/>
                <w:szCs w:val="20"/>
              </w:rPr>
            </w:pPr>
          </w:p>
        </w:tc>
      </w:tr>
      <w:tr w14:paraId="07CACA3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70594D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0C2C8EF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474974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7DC75E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4FA4FDF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4711.93</w:t>
            </w:r>
          </w:p>
        </w:tc>
        <w:tc>
          <w:tcPr>
            <w:tcW w:w="1742" w:type="dxa"/>
            <w:tcBorders>
              <w:top w:val="nil"/>
              <w:left w:val="nil"/>
              <w:bottom w:val="single" w:color="auto" w:sz="4" w:space="0"/>
              <w:right w:val="single" w:color="auto" w:sz="4" w:space="0"/>
            </w:tcBorders>
            <w:shd w:val="clear" w:color="auto" w:fill="auto"/>
            <w:vAlign w:val="center"/>
          </w:tcPr>
          <w:p w14:paraId="07AF795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4261.30</w:t>
            </w:r>
          </w:p>
        </w:tc>
        <w:tc>
          <w:tcPr>
            <w:tcW w:w="1742" w:type="dxa"/>
            <w:tcBorders>
              <w:top w:val="nil"/>
              <w:left w:val="nil"/>
              <w:bottom w:val="single" w:color="auto" w:sz="4" w:space="0"/>
              <w:right w:val="single" w:color="auto" w:sz="4" w:space="0"/>
            </w:tcBorders>
            <w:shd w:val="clear" w:color="auto" w:fill="auto"/>
            <w:vAlign w:val="center"/>
          </w:tcPr>
          <w:p w14:paraId="71CE060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450.63</w:t>
            </w:r>
          </w:p>
        </w:tc>
      </w:tr>
      <w:tr w14:paraId="583C373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BD2B8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93C8C3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2DB616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534CDA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25C2C86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4711.93</w:t>
            </w:r>
          </w:p>
        </w:tc>
        <w:tc>
          <w:tcPr>
            <w:tcW w:w="1742" w:type="dxa"/>
            <w:tcBorders>
              <w:top w:val="nil"/>
              <w:left w:val="nil"/>
              <w:bottom w:val="single" w:color="auto" w:sz="4" w:space="0"/>
              <w:right w:val="single" w:color="auto" w:sz="4" w:space="0"/>
            </w:tcBorders>
            <w:shd w:val="clear" w:color="auto" w:fill="auto"/>
            <w:vAlign w:val="center"/>
          </w:tcPr>
          <w:p w14:paraId="3C8EE27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4261.30</w:t>
            </w:r>
          </w:p>
        </w:tc>
        <w:tc>
          <w:tcPr>
            <w:tcW w:w="1742" w:type="dxa"/>
            <w:tcBorders>
              <w:top w:val="nil"/>
              <w:left w:val="nil"/>
              <w:bottom w:val="single" w:color="auto" w:sz="4" w:space="0"/>
              <w:right w:val="single" w:color="auto" w:sz="4" w:space="0"/>
            </w:tcBorders>
            <w:shd w:val="clear" w:color="auto" w:fill="auto"/>
            <w:vAlign w:val="center"/>
          </w:tcPr>
          <w:p w14:paraId="5093FC2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450.63</w:t>
            </w:r>
          </w:p>
        </w:tc>
      </w:tr>
      <w:tr w14:paraId="1D25F8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1FC9F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739317E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D084A8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7220595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高中教育</w:t>
            </w:r>
          </w:p>
        </w:tc>
        <w:tc>
          <w:tcPr>
            <w:tcW w:w="1742" w:type="dxa"/>
            <w:tcBorders>
              <w:top w:val="nil"/>
              <w:left w:val="nil"/>
              <w:bottom w:val="single" w:color="auto" w:sz="4" w:space="0"/>
              <w:right w:val="single" w:color="auto" w:sz="4" w:space="0"/>
            </w:tcBorders>
            <w:shd w:val="clear" w:color="auto" w:fill="auto"/>
            <w:vAlign w:val="center"/>
          </w:tcPr>
          <w:p w14:paraId="5E1023E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4711.93</w:t>
            </w:r>
          </w:p>
        </w:tc>
        <w:tc>
          <w:tcPr>
            <w:tcW w:w="1742" w:type="dxa"/>
            <w:tcBorders>
              <w:top w:val="nil"/>
              <w:left w:val="nil"/>
              <w:bottom w:val="single" w:color="auto" w:sz="4" w:space="0"/>
              <w:right w:val="single" w:color="auto" w:sz="4" w:space="0"/>
            </w:tcBorders>
            <w:shd w:val="clear" w:color="auto" w:fill="auto"/>
            <w:vAlign w:val="center"/>
          </w:tcPr>
          <w:p w14:paraId="2C3EA29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4261.30</w:t>
            </w:r>
          </w:p>
        </w:tc>
        <w:tc>
          <w:tcPr>
            <w:tcW w:w="1742" w:type="dxa"/>
            <w:tcBorders>
              <w:top w:val="nil"/>
              <w:left w:val="nil"/>
              <w:bottom w:val="single" w:color="auto" w:sz="4" w:space="0"/>
              <w:right w:val="single" w:color="auto" w:sz="4" w:space="0"/>
            </w:tcBorders>
            <w:shd w:val="clear" w:color="auto" w:fill="auto"/>
            <w:vAlign w:val="center"/>
          </w:tcPr>
          <w:p w14:paraId="79F0923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450.63</w:t>
            </w:r>
          </w:p>
        </w:tc>
      </w:tr>
      <w:tr w14:paraId="00E38E9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AE0EF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480096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F62DD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549F82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1C303C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60.48</w:t>
            </w:r>
          </w:p>
        </w:tc>
        <w:tc>
          <w:tcPr>
            <w:tcW w:w="1742" w:type="dxa"/>
            <w:tcBorders>
              <w:top w:val="nil"/>
              <w:left w:val="nil"/>
              <w:bottom w:val="single" w:color="auto" w:sz="4" w:space="0"/>
              <w:right w:val="single" w:color="auto" w:sz="4" w:space="0"/>
            </w:tcBorders>
            <w:shd w:val="clear" w:color="auto" w:fill="auto"/>
            <w:vAlign w:val="center"/>
          </w:tcPr>
          <w:p w14:paraId="6175E2C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60.48</w:t>
            </w:r>
          </w:p>
        </w:tc>
        <w:tc>
          <w:tcPr>
            <w:tcW w:w="1742" w:type="dxa"/>
            <w:tcBorders>
              <w:top w:val="nil"/>
              <w:left w:val="nil"/>
              <w:bottom w:val="single" w:color="auto" w:sz="4" w:space="0"/>
              <w:right w:val="single" w:color="auto" w:sz="4" w:space="0"/>
            </w:tcBorders>
            <w:shd w:val="clear" w:color="auto" w:fill="auto"/>
            <w:vAlign w:val="center"/>
          </w:tcPr>
          <w:p w14:paraId="0289F0B2">
            <w:pPr>
              <w:widowControl/>
              <w:jc w:val="right"/>
              <w:rPr>
                <w:rFonts w:ascii="仿宋_GB2312" w:hAnsi="宋体" w:eastAsia="仿宋_GB2312" w:cs="宋体"/>
                <w:b/>
                <w:color w:val="000000"/>
                <w:kern w:val="0"/>
                <w:sz w:val="18"/>
                <w:szCs w:val="18"/>
              </w:rPr>
            </w:pPr>
          </w:p>
        </w:tc>
      </w:tr>
      <w:tr w14:paraId="064935B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4E1297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D00B46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F16D6D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A3C9D1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5262806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60.48</w:t>
            </w:r>
          </w:p>
        </w:tc>
        <w:tc>
          <w:tcPr>
            <w:tcW w:w="1742" w:type="dxa"/>
            <w:tcBorders>
              <w:top w:val="nil"/>
              <w:left w:val="nil"/>
              <w:bottom w:val="single" w:color="auto" w:sz="4" w:space="0"/>
              <w:right w:val="single" w:color="auto" w:sz="4" w:space="0"/>
            </w:tcBorders>
            <w:shd w:val="clear" w:color="auto" w:fill="auto"/>
            <w:vAlign w:val="center"/>
          </w:tcPr>
          <w:p w14:paraId="27E4A02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60.48</w:t>
            </w:r>
          </w:p>
        </w:tc>
        <w:tc>
          <w:tcPr>
            <w:tcW w:w="1742" w:type="dxa"/>
            <w:tcBorders>
              <w:top w:val="nil"/>
              <w:left w:val="nil"/>
              <w:bottom w:val="single" w:color="auto" w:sz="4" w:space="0"/>
              <w:right w:val="single" w:color="auto" w:sz="4" w:space="0"/>
            </w:tcBorders>
            <w:shd w:val="clear" w:color="auto" w:fill="auto"/>
            <w:vAlign w:val="center"/>
          </w:tcPr>
          <w:p w14:paraId="08DFA1A7">
            <w:pPr>
              <w:widowControl/>
              <w:jc w:val="right"/>
              <w:rPr>
                <w:rFonts w:ascii="仿宋_GB2312" w:hAnsi="宋体" w:eastAsia="仿宋_GB2312" w:cs="宋体"/>
                <w:b/>
                <w:color w:val="000000"/>
                <w:kern w:val="0"/>
                <w:sz w:val="18"/>
                <w:szCs w:val="18"/>
              </w:rPr>
            </w:pPr>
          </w:p>
        </w:tc>
      </w:tr>
      <w:tr w14:paraId="3AD9239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9EBA9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1684E0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985437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87A3AE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7432428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60.48</w:t>
            </w:r>
          </w:p>
        </w:tc>
        <w:tc>
          <w:tcPr>
            <w:tcW w:w="1742" w:type="dxa"/>
            <w:tcBorders>
              <w:top w:val="nil"/>
              <w:left w:val="nil"/>
              <w:bottom w:val="single" w:color="auto" w:sz="4" w:space="0"/>
              <w:right w:val="single" w:color="auto" w:sz="4" w:space="0"/>
            </w:tcBorders>
            <w:shd w:val="clear" w:color="auto" w:fill="auto"/>
            <w:vAlign w:val="center"/>
          </w:tcPr>
          <w:p w14:paraId="472F741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60.48</w:t>
            </w:r>
          </w:p>
        </w:tc>
        <w:tc>
          <w:tcPr>
            <w:tcW w:w="1742" w:type="dxa"/>
            <w:tcBorders>
              <w:top w:val="nil"/>
              <w:left w:val="nil"/>
              <w:bottom w:val="single" w:color="auto" w:sz="4" w:space="0"/>
              <w:right w:val="single" w:color="auto" w:sz="4" w:space="0"/>
            </w:tcBorders>
            <w:shd w:val="clear" w:color="auto" w:fill="auto"/>
            <w:vAlign w:val="center"/>
          </w:tcPr>
          <w:p w14:paraId="0284C729">
            <w:pPr>
              <w:widowControl/>
              <w:jc w:val="right"/>
              <w:rPr>
                <w:rFonts w:ascii="仿宋_GB2312" w:hAnsi="宋体" w:eastAsia="仿宋_GB2312" w:cs="宋体"/>
                <w:color w:val="000000"/>
                <w:kern w:val="0"/>
                <w:sz w:val="18"/>
                <w:szCs w:val="18"/>
              </w:rPr>
            </w:pPr>
          </w:p>
        </w:tc>
      </w:tr>
      <w:tr w14:paraId="56724BF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3764CC">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322CA2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B18D5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E88EAC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45A46EE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4772.41</w:t>
            </w:r>
          </w:p>
        </w:tc>
        <w:tc>
          <w:tcPr>
            <w:tcW w:w="1742" w:type="dxa"/>
            <w:tcBorders>
              <w:top w:val="nil"/>
              <w:left w:val="nil"/>
              <w:bottom w:val="single" w:color="auto" w:sz="4" w:space="0"/>
              <w:right w:val="single" w:color="auto" w:sz="4" w:space="0"/>
            </w:tcBorders>
            <w:shd w:val="clear" w:color="auto" w:fill="auto"/>
            <w:vAlign w:val="center"/>
          </w:tcPr>
          <w:p w14:paraId="5040334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4321.78</w:t>
            </w:r>
          </w:p>
        </w:tc>
        <w:tc>
          <w:tcPr>
            <w:tcW w:w="1742" w:type="dxa"/>
            <w:tcBorders>
              <w:top w:val="nil"/>
              <w:left w:val="nil"/>
              <w:bottom w:val="single" w:color="auto" w:sz="4" w:space="0"/>
              <w:right w:val="single" w:color="auto" w:sz="4" w:space="0"/>
            </w:tcBorders>
            <w:shd w:val="clear" w:color="auto" w:fill="auto"/>
            <w:vAlign w:val="center"/>
          </w:tcPr>
          <w:p w14:paraId="49FBA83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450.63</w:t>
            </w:r>
          </w:p>
        </w:tc>
      </w:tr>
    </w:tbl>
    <w:p w14:paraId="79D9C6E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2AF98C1">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8B20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583F71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编制单位：新疆维吾尔自治区托克逊县第二中学</w:t>
            </w:r>
          </w:p>
        </w:tc>
        <w:tc>
          <w:tcPr>
            <w:tcW w:w="1308" w:type="dxa"/>
            <w:tcBorders>
              <w:top w:val="nil"/>
              <w:left w:val="nil"/>
              <w:bottom w:val="nil"/>
              <w:right w:val="nil"/>
            </w:tcBorders>
          </w:tcPr>
          <w:p w14:paraId="02A9D73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3D3C048">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597ACF3">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0D6FEB6">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2F67FF6">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068507D">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6D2C30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3E914288">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5B2247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E2DA08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77436D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8714112">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CE48D59">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270F632E">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145CA764">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18E6C56">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FDF0440">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9B2B907">
            <w:pPr>
              <w:widowControl/>
              <w:jc w:val="left"/>
              <w:rPr>
                <w:rFonts w:ascii="仿宋_GB2312" w:hAnsi="宋体" w:eastAsia="仿宋_GB2312" w:cs="宋体"/>
                <w:b/>
                <w:bCs/>
                <w:color w:val="000000"/>
                <w:kern w:val="0"/>
                <w:sz w:val="20"/>
                <w:szCs w:val="20"/>
              </w:rPr>
            </w:pPr>
          </w:p>
        </w:tc>
      </w:tr>
      <w:tr w14:paraId="57A0EF1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DA2F6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58359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F0BBE4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08FE2B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4114.99</w:t>
            </w:r>
          </w:p>
        </w:tc>
        <w:tc>
          <w:tcPr>
            <w:tcW w:w="1701" w:type="dxa"/>
            <w:tcBorders>
              <w:top w:val="nil"/>
              <w:left w:val="nil"/>
              <w:bottom w:val="single" w:color="auto" w:sz="4" w:space="0"/>
              <w:right w:val="single" w:color="auto" w:sz="4" w:space="0"/>
            </w:tcBorders>
            <w:shd w:val="clear" w:color="auto" w:fill="auto"/>
            <w:vAlign w:val="center"/>
          </w:tcPr>
          <w:p w14:paraId="1AF96B6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4114.99</w:t>
            </w:r>
          </w:p>
        </w:tc>
        <w:tc>
          <w:tcPr>
            <w:tcW w:w="1701" w:type="dxa"/>
            <w:tcBorders>
              <w:top w:val="nil"/>
              <w:left w:val="nil"/>
              <w:bottom w:val="single" w:color="auto" w:sz="4" w:space="0"/>
              <w:right w:val="single" w:color="auto" w:sz="4" w:space="0"/>
            </w:tcBorders>
            <w:shd w:val="clear" w:color="auto" w:fill="auto"/>
            <w:vAlign w:val="center"/>
          </w:tcPr>
          <w:p w14:paraId="6D9A6851">
            <w:pPr>
              <w:widowControl/>
              <w:jc w:val="right"/>
              <w:rPr>
                <w:rFonts w:ascii="仿宋_GB2312" w:hAnsi="宋体" w:eastAsia="仿宋_GB2312" w:cs="宋体"/>
                <w:b/>
                <w:color w:val="000000"/>
                <w:kern w:val="0"/>
                <w:sz w:val="18"/>
                <w:szCs w:val="18"/>
              </w:rPr>
            </w:pPr>
          </w:p>
        </w:tc>
      </w:tr>
      <w:tr w14:paraId="4442E3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008B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3EC522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C1770F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A55775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1098.68</w:t>
            </w:r>
          </w:p>
        </w:tc>
        <w:tc>
          <w:tcPr>
            <w:tcW w:w="1701" w:type="dxa"/>
            <w:tcBorders>
              <w:top w:val="nil"/>
              <w:left w:val="nil"/>
              <w:bottom w:val="single" w:color="auto" w:sz="4" w:space="0"/>
              <w:right w:val="single" w:color="auto" w:sz="4" w:space="0"/>
            </w:tcBorders>
            <w:shd w:val="clear" w:color="auto" w:fill="auto"/>
            <w:vAlign w:val="center"/>
          </w:tcPr>
          <w:p w14:paraId="3BCF321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1098.68</w:t>
            </w:r>
          </w:p>
        </w:tc>
        <w:tc>
          <w:tcPr>
            <w:tcW w:w="1701" w:type="dxa"/>
            <w:tcBorders>
              <w:top w:val="nil"/>
              <w:left w:val="nil"/>
              <w:bottom w:val="single" w:color="auto" w:sz="4" w:space="0"/>
              <w:right w:val="single" w:color="auto" w:sz="4" w:space="0"/>
            </w:tcBorders>
            <w:shd w:val="clear" w:color="auto" w:fill="auto"/>
            <w:vAlign w:val="center"/>
          </w:tcPr>
          <w:p w14:paraId="16C2A50F">
            <w:pPr>
              <w:widowControl/>
              <w:jc w:val="right"/>
              <w:rPr>
                <w:rFonts w:ascii="仿宋_GB2312" w:hAnsi="宋体" w:eastAsia="仿宋_GB2312" w:cs="宋体"/>
                <w:color w:val="000000"/>
                <w:kern w:val="0"/>
                <w:sz w:val="18"/>
                <w:szCs w:val="18"/>
              </w:rPr>
            </w:pPr>
          </w:p>
        </w:tc>
      </w:tr>
      <w:tr w14:paraId="499694B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0F2E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26BEE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19C65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7DB7D2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579.27</w:t>
            </w:r>
          </w:p>
        </w:tc>
        <w:tc>
          <w:tcPr>
            <w:tcW w:w="1701" w:type="dxa"/>
            <w:tcBorders>
              <w:top w:val="nil"/>
              <w:left w:val="nil"/>
              <w:bottom w:val="single" w:color="auto" w:sz="4" w:space="0"/>
              <w:right w:val="single" w:color="auto" w:sz="4" w:space="0"/>
            </w:tcBorders>
            <w:shd w:val="clear" w:color="auto" w:fill="auto"/>
            <w:vAlign w:val="center"/>
          </w:tcPr>
          <w:p w14:paraId="2A5C237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579.27</w:t>
            </w:r>
          </w:p>
        </w:tc>
        <w:tc>
          <w:tcPr>
            <w:tcW w:w="1701" w:type="dxa"/>
            <w:tcBorders>
              <w:top w:val="nil"/>
              <w:left w:val="nil"/>
              <w:bottom w:val="single" w:color="auto" w:sz="4" w:space="0"/>
              <w:right w:val="single" w:color="auto" w:sz="4" w:space="0"/>
            </w:tcBorders>
            <w:shd w:val="clear" w:color="auto" w:fill="auto"/>
            <w:vAlign w:val="center"/>
          </w:tcPr>
          <w:p w14:paraId="2BC898B1">
            <w:pPr>
              <w:widowControl/>
              <w:jc w:val="right"/>
              <w:rPr>
                <w:rFonts w:ascii="仿宋_GB2312" w:hAnsi="宋体" w:eastAsia="仿宋_GB2312" w:cs="宋体"/>
                <w:color w:val="000000"/>
                <w:kern w:val="0"/>
                <w:sz w:val="18"/>
                <w:szCs w:val="18"/>
              </w:rPr>
            </w:pPr>
          </w:p>
        </w:tc>
      </w:tr>
      <w:tr w14:paraId="23B31B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D334B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998E2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AEFEAF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1164D1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701.27</w:t>
            </w:r>
          </w:p>
        </w:tc>
        <w:tc>
          <w:tcPr>
            <w:tcW w:w="1701" w:type="dxa"/>
            <w:tcBorders>
              <w:top w:val="nil"/>
              <w:left w:val="nil"/>
              <w:bottom w:val="single" w:color="auto" w:sz="4" w:space="0"/>
              <w:right w:val="single" w:color="auto" w:sz="4" w:space="0"/>
            </w:tcBorders>
            <w:shd w:val="clear" w:color="auto" w:fill="auto"/>
            <w:vAlign w:val="center"/>
          </w:tcPr>
          <w:p w14:paraId="1F9938B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701.27</w:t>
            </w:r>
          </w:p>
        </w:tc>
        <w:tc>
          <w:tcPr>
            <w:tcW w:w="1701" w:type="dxa"/>
            <w:tcBorders>
              <w:top w:val="nil"/>
              <w:left w:val="nil"/>
              <w:bottom w:val="single" w:color="auto" w:sz="4" w:space="0"/>
              <w:right w:val="single" w:color="auto" w:sz="4" w:space="0"/>
            </w:tcBorders>
            <w:shd w:val="clear" w:color="auto" w:fill="auto"/>
            <w:vAlign w:val="center"/>
          </w:tcPr>
          <w:p w14:paraId="54217C87">
            <w:pPr>
              <w:widowControl/>
              <w:jc w:val="right"/>
              <w:rPr>
                <w:rFonts w:ascii="仿宋_GB2312" w:hAnsi="宋体" w:eastAsia="仿宋_GB2312" w:cs="宋体"/>
                <w:color w:val="000000"/>
                <w:kern w:val="0"/>
                <w:sz w:val="18"/>
                <w:szCs w:val="18"/>
              </w:rPr>
            </w:pPr>
          </w:p>
        </w:tc>
      </w:tr>
      <w:tr w14:paraId="419DAF4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3DD89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4AA17C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C5E22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5253E01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568.96</w:t>
            </w:r>
          </w:p>
        </w:tc>
        <w:tc>
          <w:tcPr>
            <w:tcW w:w="1701" w:type="dxa"/>
            <w:tcBorders>
              <w:top w:val="nil"/>
              <w:left w:val="nil"/>
              <w:bottom w:val="single" w:color="auto" w:sz="4" w:space="0"/>
              <w:right w:val="single" w:color="auto" w:sz="4" w:space="0"/>
            </w:tcBorders>
            <w:shd w:val="clear" w:color="auto" w:fill="auto"/>
            <w:vAlign w:val="center"/>
          </w:tcPr>
          <w:p w14:paraId="76C9989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568.96</w:t>
            </w:r>
          </w:p>
        </w:tc>
        <w:tc>
          <w:tcPr>
            <w:tcW w:w="1701" w:type="dxa"/>
            <w:tcBorders>
              <w:top w:val="nil"/>
              <w:left w:val="nil"/>
              <w:bottom w:val="single" w:color="auto" w:sz="4" w:space="0"/>
              <w:right w:val="single" w:color="auto" w:sz="4" w:space="0"/>
            </w:tcBorders>
            <w:shd w:val="clear" w:color="auto" w:fill="auto"/>
            <w:vAlign w:val="center"/>
          </w:tcPr>
          <w:p w14:paraId="2EEFD3D0">
            <w:pPr>
              <w:widowControl/>
              <w:jc w:val="right"/>
              <w:rPr>
                <w:rFonts w:ascii="仿宋_GB2312" w:hAnsi="宋体" w:eastAsia="仿宋_GB2312" w:cs="宋体"/>
                <w:color w:val="000000"/>
                <w:kern w:val="0"/>
                <w:sz w:val="18"/>
                <w:szCs w:val="18"/>
              </w:rPr>
            </w:pPr>
          </w:p>
        </w:tc>
      </w:tr>
      <w:tr w14:paraId="3AE6C60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58F82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535AC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72AF95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6AB77D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462.48</w:t>
            </w:r>
          </w:p>
        </w:tc>
        <w:tc>
          <w:tcPr>
            <w:tcW w:w="1701" w:type="dxa"/>
            <w:tcBorders>
              <w:top w:val="nil"/>
              <w:left w:val="nil"/>
              <w:bottom w:val="single" w:color="auto" w:sz="4" w:space="0"/>
              <w:right w:val="single" w:color="auto" w:sz="4" w:space="0"/>
            </w:tcBorders>
            <w:shd w:val="clear" w:color="auto" w:fill="auto"/>
            <w:vAlign w:val="center"/>
          </w:tcPr>
          <w:p w14:paraId="7B2022C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462.48</w:t>
            </w:r>
          </w:p>
        </w:tc>
        <w:tc>
          <w:tcPr>
            <w:tcW w:w="1701" w:type="dxa"/>
            <w:tcBorders>
              <w:top w:val="nil"/>
              <w:left w:val="nil"/>
              <w:bottom w:val="single" w:color="auto" w:sz="4" w:space="0"/>
              <w:right w:val="single" w:color="auto" w:sz="4" w:space="0"/>
            </w:tcBorders>
            <w:shd w:val="clear" w:color="auto" w:fill="auto"/>
            <w:vAlign w:val="center"/>
          </w:tcPr>
          <w:p w14:paraId="1AE4142D">
            <w:pPr>
              <w:widowControl/>
              <w:jc w:val="right"/>
              <w:rPr>
                <w:rFonts w:ascii="仿宋_GB2312" w:hAnsi="宋体" w:eastAsia="仿宋_GB2312" w:cs="宋体"/>
                <w:color w:val="000000"/>
                <w:kern w:val="0"/>
                <w:sz w:val="18"/>
                <w:szCs w:val="18"/>
              </w:rPr>
            </w:pPr>
          </w:p>
        </w:tc>
      </w:tr>
      <w:tr w14:paraId="6AB31C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4715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C0C6E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44084C8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0D6C5CA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195.94</w:t>
            </w:r>
          </w:p>
        </w:tc>
        <w:tc>
          <w:tcPr>
            <w:tcW w:w="1701" w:type="dxa"/>
            <w:tcBorders>
              <w:top w:val="nil"/>
              <w:left w:val="nil"/>
              <w:bottom w:val="single" w:color="auto" w:sz="4" w:space="0"/>
              <w:right w:val="single" w:color="auto" w:sz="4" w:space="0"/>
            </w:tcBorders>
            <w:shd w:val="clear" w:color="auto" w:fill="auto"/>
            <w:vAlign w:val="center"/>
          </w:tcPr>
          <w:p w14:paraId="112BB12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195.94</w:t>
            </w:r>
          </w:p>
        </w:tc>
        <w:tc>
          <w:tcPr>
            <w:tcW w:w="1701" w:type="dxa"/>
            <w:tcBorders>
              <w:top w:val="nil"/>
              <w:left w:val="nil"/>
              <w:bottom w:val="single" w:color="auto" w:sz="4" w:space="0"/>
              <w:right w:val="single" w:color="auto" w:sz="4" w:space="0"/>
            </w:tcBorders>
            <w:shd w:val="clear" w:color="auto" w:fill="auto"/>
            <w:vAlign w:val="center"/>
          </w:tcPr>
          <w:p w14:paraId="54375B36">
            <w:pPr>
              <w:widowControl/>
              <w:jc w:val="right"/>
              <w:rPr>
                <w:rFonts w:ascii="仿宋_GB2312" w:hAnsi="宋体" w:eastAsia="仿宋_GB2312" w:cs="宋体"/>
                <w:color w:val="000000"/>
                <w:kern w:val="0"/>
                <w:sz w:val="18"/>
                <w:szCs w:val="18"/>
              </w:rPr>
            </w:pPr>
          </w:p>
        </w:tc>
      </w:tr>
      <w:tr w14:paraId="0E1D41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4A0A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77FEB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17640D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0A2F01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20.23</w:t>
            </w:r>
          </w:p>
        </w:tc>
        <w:tc>
          <w:tcPr>
            <w:tcW w:w="1701" w:type="dxa"/>
            <w:tcBorders>
              <w:top w:val="nil"/>
              <w:left w:val="nil"/>
              <w:bottom w:val="single" w:color="auto" w:sz="4" w:space="0"/>
              <w:right w:val="single" w:color="auto" w:sz="4" w:space="0"/>
            </w:tcBorders>
            <w:shd w:val="clear" w:color="auto" w:fill="auto"/>
            <w:vAlign w:val="center"/>
          </w:tcPr>
          <w:p w14:paraId="55E2919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20.23</w:t>
            </w:r>
          </w:p>
        </w:tc>
        <w:tc>
          <w:tcPr>
            <w:tcW w:w="1701" w:type="dxa"/>
            <w:tcBorders>
              <w:top w:val="nil"/>
              <w:left w:val="nil"/>
              <w:bottom w:val="single" w:color="auto" w:sz="4" w:space="0"/>
              <w:right w:val="single" w:color="auto" w:sz="4" w:space="0"/>
            </w:tcBorders>
            <w:shd w:val="clear" w:color="auto" w:fill="auto"/>
            <w:vAlign w:val="center"/>
          </w:tcPr>
          <w:p w14:paraId="6FF7BD12">
            <w:pPr>
              <w:widowControl/>
              <w:jc w:val="right"/>
              <w:rPr>
                <w:rFonts w:ascii="仿宋_GB2312" w:hAnsi="宋体" w:eastAsia="仿宋_GB2312" w:cs="宋体"/>
                <w:color w:val="000000"/>
                <w:kern w:val="0"/>
                <w:sz w:val="18"/>
                <w:szCs w:val="18"/>
              </w:rPr>
            </w:pPr>
          </w:p>
        </w:tc>
      </w:tr>
      <w:tr w14:paraId="242F683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6187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F9021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75E98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0319D52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366.34</w:t>
            </w:r>
          </w:p>
        </w:tc>
        <w:tc>
          <w:tcPr>
            <w:tcW w:w="1701" w:type="dxa"/>
            <w:tcBorders>
              <w:top w:val="nil"/>
              <w:left w:val="nil"/>
              <w:bottom w:val="single" w:color="auto" w:sz="4" w:space="0"/>
              <w:right w:val="single" w:color="auto" w:sz="4" w:space="0"/>
            </w:tcBorders>
            <w:shd w:val="clear" w:color="auto" w:fill="auto"/>
            <w:vAlign w:val="center"/>
          </w:tcPr>
          <w:p w14:paraId="1112443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366.34</w:t>
            </w:r>
          </w:p>
        </w:tc>
        <w:tc>
          <w:tcPr>
            <w:tcW w:w="1701" w:type="dxa"/>
            <w:tcBorders>
              <w:top w:val="nil"/>
              <w:left w:val="nil"/>
              <w:bottom w:val="single" w:color="auto" w:sz="4" w:space="0"/>
              <w:right w:val="single" w:color="auto" w:sz="4" w:space="0"/>
            </w:tcBorders>
            <w:shd w:val="clear" w:color="auto" w:fill="auto"/>
            <w:vAlign w:val="center"/>
          </w:tcPr>
          <w:p w14:paraId="04CF6A58">
            <w:pPr>
              <w:widowControl/>
              <w:jc w:val="right"/>
              <w:rPr>
                <w:rFonts w:ascii="仿宋_GB2312" w:hAnsi="宋体" w:eastAsia="仿宋_GB2312" w:cs="宋体"/>
                <w:color w:val="000000"/>
                <w:kern w:val="0"/>
                <w:sz w:val="18"/>
                <w:szCs w:val="18"/>
              </w:rPr>
            </w:pPr>
          </w:p>
        </w:tc>
      </w:tr>
      <w:tr w14:paraId="481D782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BDF3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72BAB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158DE5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9561F6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121.82</w:t>
            </w:r>
          </w:p>
        </w:tc>
        <w:tc>
          <w:tcPr>
            <w:tcW w:w="1701" w:type="dxa"/>
            <w:tcBorders>
              <w:top w:val="nil"/>
              <w:left w:val="nil"/>
              <w:bottom w:val="single" w:color="auto" w:sz="4" w:space="0"/>
              <w:right w:val="single" w:color="auto" w:sz="4" w:space="0"/>
            </w:tcBorders>
            <w:shd w:val="clear" w:color="auto" w:fill="auto"/>
            <w:vAlign w:val="center"/>
          </w:tcPr>
          <w:p w14:paraId="0800431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121.82</w:t>
            </w:r>
          </w:p>
        </w:tc>
        <w:tc>
          <w:tcPr>
            <w:tcW w:w="1701" w:type="dxa"/>
            <w:tcBorders>
              <w:top w:val="nil"/>
              <w:left w:val="nil"/>
              <w:bottom w:val="single" w:color="auto" w:sz="4" w:space="0"/>
              <w:right w:val="single" w:color="auto" w:sz="4" w:space="0"/>
            </w:tcBorders>
            <w:shd w:val="clear" w:color="auto" w:fill="auto"/>
            <w:vAlign w:val="center"/>
          </w:tcPr>
          <w:p w14:paraId="0D1A6190">
            <w:pPr>
              <w:widowControl/>
              <w:jc w:val="right"/>
              <w:rPr>
                <w:rFonts w:ascii="仿宋_GB2312" w:hAnsi="宋体" w:eastAsia="仿宋_GB2312" w:cs="宋体"/>
                <w:color w:val="000000"/>
                <w:kern w:val="0"/>
                <w:sz w:val="18"/>
                <w:szCs w:val="18"/>
              </w:rPr>
            </w:pPr>
          </w:p>
        </w:tc>
      </w:tr>
      <w:tr w14:paraId="154F4F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9640E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84509F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B9BB14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6EECD05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127.46</w:t>
            </w:r>
          </w:p>
        </w:tc>
        <w:tc>
          <w:tcPr>
            <w:tcW w:w="1701" w:type="dxa"/>
            <w:tcBorders>
              <w:top w:val="nil"/>
              <w:left w:val="nil"/>
              <w:bottom w:val="single" w:color="auto" w:sz="4" w:space="0"/>
              <w:right w:val="single" w:color="auto" w:sz="4" w:space="0"/>
            </w:tcBorders>
            <w:shd w:val="clear" w:color="auto" w:fill="auto"/>
            <w:vAlign w:val="center"/>
          </w:tcPr>
          <w:p w14:paraId="0E00F0B3">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51EAFE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127.46</w:t>
            </w:r>
          </w:p>
        </w:tc>
      </w:tr>
      <w:tr w14:paraId="124265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B9AE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7302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B2B2C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2258A6A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71.55</w:t>
            </w:r>
          </w:p>
        </w:tc>
        <w:tc>
          <w:tcPr>
            <w:tcW w:w="1701" w:type="dxa"/>
            <w:tcBorders>
              <w:top w:val="nil"/>
              <w:left w:val="nil"/>
              <w:bottom w:val="single" w:color="auto" w:sz="4" w:space="0"/>
              <w:right w:val="single" w:color="auto" w:sz="4" w:space="0"/>
            </w:tcBorders>
            <w:shd w:val="clear" w:color="auto" w:fill="auto"/>
            <w:vAlign w:val="center"/>
          </w:tcPr>
          <w:p w14:paraId="3DFE9D4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BE383C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71.55</w:t>
            </w:r>
          </w:p>
        </w:tc>
      </w:tr>
      <w:tr w14:paraId="340180F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36BF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76CE0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6DD2CF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E12E76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55.91</w:t>
            </w:r>
          </w:p>
        </w:tc>
        <w:tc>
          <w:tcPr>
            <w:tcW w:w="1701" w:type="dxa"/>
            <w:tcBorders>
              <w:top w:val="nil"/>
              <w:left w:val="nil"/>
              <w:bottom w:val="single" w:color="auto" w:sz="4" w:space="0"/>
              <w:right w:val="single" w:color="auto" w:sz="4" w:space="0"/>
            </w:tcBorders>
            <w:shd w:val="clear" w:color="auto" w:fill="auto"/>
            <w:vAlign w:val="center"/>
          </w:tcPr>
          <w:p w14:paraId="56454FC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12B04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55.91</w:t>
            </w:r>
          </w:p>
        </w:tc>
      </w:tr>
      <w:tr w14:paraId="77AF6FD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BD502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1B8F2D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F49C41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BF40B2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79.33</w:t>
            </w:r>
          </w:p>
        </w:tc>
        <w:tc>
          <w:tcPr>
            <w:tcW w:w="1701" w:type="dxa"/>
            <w:tcBorders>
              <w:top w:val="nil"/>
              <w:left w:val="nil"/>
              <w:bottom w:val="single" w:color="auto" w:sz="4" w:space="0"/>
              <w:right w:val="single" w:color="auto" w:sz="4" w:space="0"/>
            </w:tcBorders>
            <w:shd w:val="clear" w:color="auto" w:fill="auto"/>
            <w:vAlign w:val="center"/>
          </w:tcPr>
          <w:p w14:paraId="2C5CD9D8">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79.33</w:t>
            </w:r>
          </w:p>
        </w:tc>
        <w:tc>
          <w:tcPr>
            <w:tcW w:w="1701" w:type="dxa"/>
            <w:tcBorders>
              <w:top w:val="nil"/>
              <w:left w:val="nil"/>
              <w:bottom w:val="single" w:color="auto" w:sz="4" w:space="0"/>
              <w:right w:val="single" w:color="auto" w:sz="4" w:space="0"/>
            </w:tcBorders>
            <w:shd w:val="clear" w:color="auto" w:fill="auto"/>
            <w:vAlign w:val="center"/>
          </w:tcPr>
          <w:p w14:paraId="011E04EC">
            <w:pPr>
              <w:widowControl/>
              <w:jc w:val="right"/>
              <w:rPr>
                <w:rFonts w:ascii="仿宋_GB2312" w:hAnsi="宋体" w:eastAsia="仿宋_GB2312" w:cs="宋体"/>
                <w:b/>
                <w:color w:val="000000"/>
                <w:kern w:val="0"/>
                <w:sz w:val="18"/>
                <w:szCs w:val="18"/>
              </w:rPr>
            </w:pPr>
          </w:p>
        </w:tc>
      </w:tr>
      <w:tr w14:paraId="4A2F2E2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62FF2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0E32B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5F747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A8B22A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60.48</w:t>
            </w:r>
          </w:p>
        </w:tc>
        <w:tc>
          <w:tcPr>
            <w:tcW w:w="1701" w:type="dxa"/>
            <w:tcBorders>
              <w:top w:val="nil"/>
              <w:left w:val="nil"/>
              <w:bottom w:val="single" w:color="auto" w:sz="4" w:space="0"/>
              <w:right w:val="single" w:color="auto" w:sz="4" w:space="0"/>
            </w:tcBorders>
            <w:shd w:val="clear" w:color="auto" w:fill="auto"/>
            <w:vAlign w:val="center"/>
          </w:tcPr>
          <w:p w14:paraId="36BE032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60.48</w:t>
            </w:r>
          </w:p>
        </w:tc>
        <w:tc>
          <w:tcPr>
            <w:tcW w:w="1701" w:type="dxa"/>
            <w:tcBorders>
              <w:top w:val="nil"/>
              <w:left w:val="nil"/>
              <w:bottom w:val="single" w:color="auto" w:sz="4" w:space="0"/>
              <w:right w:val="single" w:color="auto" w:sz="4" w:space="0"/>
            </w:tcBorders>
            <w:shd w:val="clear" w:color="auto" w:fill="auto"/>
            <w:vAlign w:val="center"/>
          </w:tcPr>
          <w:p w14:paraId="328C4491">
            <w:pPr>
              <w:widowControl/>
              <w:jc w:val="right"/>
              <w:rPr>
                <w:rFonts w:ascii="仿宋_GB2312" w:hAnsi="宋体" w:eastAsia="仿宋_GB2312" w:cs="宋体"/>
                <w:color w:val="000000"/>
                <w:kern w:val="0"/>
                <w:sz w:val="18"/>
                <w:szCs w:val="18"/>
              </w:rPr>
            </w:pPr>
          </w:p>
        </w:tc>
      </w:tr>
      <w:tr w14:paraId="37A417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09EF2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B28570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259E7E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4C737C9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0.59</w:t>
            </w:r>
          </w:p>
        </w:tc>
        <w:tc>
          <w:tcPr>
            <w:tcW w:w="1701" w:type="dxa"/>
            <w:tcBorders>
              <w:top w:val="nil"/>
              <w:left w:val="nil"/>
              <w:bottom w:val="single" w:color="auto" w:sz="4" w:space="0"/>
              <w:right w:val="single" w:color="auto" w:sz="4" w:space="0"/>
            </w:tcBorders>
            <w:shd w:val="clear" w:color="auto" w:fill="auto"/>
            <w:vAlign w:val="center"/>
          </w:tcPr>
          <w:p w14:paraId="057F082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0.59</w:t>
            </w:r>
          </w:p>
        </w:tc>
        <w:tc>
          <w:tcPr>
            <w:tcW w:w="1701" w:type="dxa"/>
            <w:tcBorders>
              <w:top w:val="nil"/>
              <w:left w:val="nil"/>
              <w:bottom w:val="single" w:color="auto" w:sz="4" w:space="0"/>
              <w:right w:val="single" w:color="auto" w:sz="4" w:space="0"/>
            </w:tcBorders>
            <w:shd w:val="clear" w:color="auto" w:fill="auto"/>
            <w:vAlign w:val="center"/>
          </w:tcPr>
          <w:p w14:paraId="756826C4">
            <w:pPr>
              <w:widowControl/>
              <w:jc w:val="right"/>
              <w:rPr>
                <w:rFonts w:ascii="仿宋_GB2312" w:hAnsi="宋体" w:eastAsia="仿宋_GB2312" w:cs="宋体"/>
                <w:color w:val="000000"/>
                <w:kern w:val="0"/>
                <w:sz w:val="18"/>
                <w:szCs w:val="18"/>
              </w:rPr>
            </w:pPr>
          </w:p>
        </w:tc>
      </w:tr>
      <w:tr w14:paraId="715ABA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1EC69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0B5F5C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FA2F2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194A0AC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18.26</w:t>
            </w:r>
          </w:p>
        </w:tc>
        <w:tc>
          <w:tcPr>
            <w:tcW w:w="1701" w:type="dxa"/>
            <w:tcBorders>
              <w:top w:val="nil"/>
              <w:left w:val="nil"/>
              <w:bottom w:val="single" w:color="auto" w:sz="4" w:space="0"/>
              <w:right w:val="single" w:color="auto" w:sz="4" w:space="0"/>
            </w:tcBorders>
            <w:shd w:val="clear" w:color="auto" w:fill="auto"/>
            <w:vAlign w:val="center"/>
          </w:tcPr>
          <w:p w14:paraId="488B44E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18.26</w:t>
            </w:r>
          </w:p>
        </w:tc>
        <w:tc>
          <w:tcPr>
            <w:tcW w:w="1701" w:type="dxa"/>
            <w:tcBorders>
              <w:top w:val="nil"/>
              <w:left w:val="nil"/>
              <w:bottom w:val="single" w:color="auto" w:sz="4" w:space="0"/>
              <w:right w:val="single" w:color="auto" w:sz="4" w:space="0"/>
            </w:tcBorders>
            <w:shd w:val="clear" w:color="auto" w:fill="auto"/>
            <w:vAlign w:val="center"/>
          </w:tcPr>
          <w:p w14:paraId="21DE89D7">
            <w:pPr>
              <w:widowControl/>
              <w:jc w:val="right"/>
              <w:rPr>
                <w:rFonts w:ascii="仿宋_GB2312" w:hAnsi="宋体" w:eastAsia="仿宋_GB2312" w:cs="宋体"/>
                <w:color w:val="000000"/>
                <w:kern w:val="0"/>
                <w:sz w:val="18"/>
                <w:szCs w:val="18"/>
              </w:rPr>
            </w:pPr>
          </w:p>
        </w:tc>
      </w:tr>
      <w:tr w14:paraId="14932854">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B64479">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B6DA036">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7A811AF">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75BB26C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4321.78</w:t>
            </w:r>
          </w:p>
        </w:tc>
        <w:tc>
          <w:tcPr>
            <w:tcW w:w="1701" w:type="dxa"/>
            <w:tcBorders>
              <w:top w:val="nil"/>
              <w:left w:val="nil"/>
              <w:bottom w:val="single" w:color="auto" w:sz="4" w:space="0"/>
              <w:right w:val="single" w:color="auto" w:sz="4" w:space="0"/>
            </w:tcBorders>
            <w:shd w:val="clear" w:color="auto" w:fill="auto"/>
            <w:vAlign w:val="center"/>
          </w:tcPr>
          <w:p w14:paraId="27CBE06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4194.32</w:t>
            </w:r>
          </w:p>
        </w:tc>
        <w:tc>
          <w:tcPr>
            <w:tcW w:w="1701" w:type="dxa"/>
            <w:tcBorders>
              <w:top w:val="nil"/>
              <w:left w:val="nil"/>
              <w:bottom w:val="single" w:color="auto" w:sz="4" w:space="0"/>
              <w:right w:val="single" w:color="auto" w:sz="4" w:space="0"/>
            </w:tcBorders>
            <w:shd w:val="clear" w:color="auto" w:fill="auto"/>
            <w:vAlign w:val="center"/>
          </w:tcPr>
          <w:p w14:paraId="536CEB7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127.46</w:t>
            </w:r>
          </w:p>
        </w:tc>
      </w:tr>
    </w:tbl>
    <w:p w14:paraId="624C3D2E">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58730D22">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50CBBDC6">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F368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333C286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编制单位：新疆维吾尔自治区托克逊县第二中学</w:t>
            </w:r>
          </w:p>
        </w:tc>
        <w:tc>
          <w:tcPr>
            <w:tcW w:w="2720" w:type="dxa"/>
            <w:tcBorders>
              <w:top w:val="nil"/>
              <w:left w:val="nil"/>
              <w:bottom w:val="nil"/>
              <w:right w:val="nil"/>
            </w:tcBorders>
          </w:tcPr>
          <w:p w14:paraId="25E6B83C">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D848172">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6369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AEC6C37">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B003E2B">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435DB656">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7D28DC5A">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39A641B">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4FF1993">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79851E53">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02E95529">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4C74B4E0">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344BCAF2">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AB58107">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0023BE97">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653608C">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7ABD5D1">
            <w:pPr>
              <w:jc w:val="center"/>
              <w:rPr>
                <w:sz w:val="20"/>
                <w:szCs w:val="20"/>
              </w:rPr>
            </w:pPr>
            <w:r>
              <w:rPr>
                <w:rFonts w:hint="eastAsia" w:ascii="仿宋_GB2312" w:hAnsi="宋体" w:eastAsia="仿宋_GB2312" w:cs="宋体"/>
                <w:b/>
                <w:sz w:val="20"/>
                <w:szCs w:val="20"/>
              </w:rPr>
              <w:t>其他支出</w:t>
            </w:r>
          </w:p>
        </w:tc>
      </w:tr>
      <w:tr w14:paraId="59840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8582F34">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A17C97C">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7D9993F4">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07CDE5DD">
            <w:pPr>
              <w:jc w:val="center"/>
              <w:rPr>
                <w:sz w:val="20"/>
                <w:szCs w:val="20"/>
              </w:rPr>
            </w:pPr>
          </w:p>
        </w:tc>
        <w:tc>
          <w:tcPr>
            <w:tcW w:w="2170" w:type="dxa"/>
            <w:vMerge w:val="continue"/>
            <w:shd w:val="clear" w:color="auto" w:fill="auto"/>
            <w:vAlign w:val="center"/>
          </w:tcPr>
          <w:p w14:paraId="00F80A42">
            <w:pPr>
              <w:jc w:val="center"/>
              <w:rPr>
                <w:sz w:val="20"/>
                <w:szCs w:val="20"/>
              </w:rPr>
            </w:pPr>
          </w:p>
        </w:tc>
        <w:tc>
          <w:tcPr>
            <w:tcW w:w="950" w:type="dxa"/>
            <w:vMerge w:val="continue"/>
            <w:shd w:val="clear" w:color="auto" w:fill="auto"/>
            <w:vAlign w:val="center"/>
          </w:tcPr>
          <w:p w14:paraId="46AE3794">
            <w:pPr>
              <w:jc w:val="center"/>
              <w:rPr>
                <w:sz w:val="20"/>
                <w:szCs w:val="20"/>
              </w:rPr>
            </w:pPr>
          </w:p>
        </w:tc>
        <w:tc>
          <w:tcPr>
            <w:tcW w:w="720" w:type="dxa"/>
            <w:vMerge w:val="continue"/>
            <w:shd w:val="clear" w:color="auto" w:fill="auto"/>
            <w:vAlign w:val="center"/>
          </w:tcPr>
          <w:p w14:paraId="24970C0C">
            <w:pPr>
              <w:jc w:val="center"/>
              <w:rPr>
                <w:sz w:val="20"/>
                <w:szCs w:val="20"/>
              </w:rPr>
            </w:pPr>
          </w:p>
        </w:tc>
        <w:tc>
          <w:tcPr>
            <w:tcW w:w="820" w:type="dxa"/>
            <w:vMerge w:val="continue"/>
            <w:shd w:val="clear" w:color="auto" w:fill="auto"/>
            <w:vAlign w:val="center"/>
          </w:tcPr>
          <w:p w14:paraId="51B60126">
            <w:pPr>
              <w:jc w:val="center"/>
              <w:rPr>
                <w:sz w:val="20"/>
                <w:szCs w:val="20"/>
              </w:rPr>
            </w:pPr>
          </w:p>
        </w:tc>
        <w:tc>
          <w:tcPr>
            <w:tcW w:w="670" w:type="dxa"/>
            <w:vMerge w:val="continue"/>
            <w:shd w:val="clear" w:color="auto" w:fill="auto"/>
            <w:vAlign w:val="center"/>
          </w:tcPr>
          <w:p w14:paraId="4E56F202">
            <w:pPr>
              <w:jc w:val="center"/>
              <w:rPr>
                <w:sz w:val="20"/>
                <w:szCs w:val="20"/>
              </w:rPr>
            </w:pPr>
          </w:p>
        </w:tc>
        <w:tc>
          <w:tcPr>
            <w:tcW w:w="710" w:type="dxa"/>
            <w:vMerge w:val="continue"/>
            <w:shd w:val="clear" w:color="auto" w:fill="auto"/>
            <w:vAlign w:val="center"/>
          </w:tcPr>
          <w:p w14:paraId="788F2372">
            <w:pPr>
              <w:jc w:val="center"/>
              <w:rPr>
                <w:sz w:val="20"/>
                <w:szCs w:val="20"/>
              </w:rPr>
            </w:pPr>
          </w:p>
        </w:tc>
        <w:tc>
          <w:tcPr>
            <w:tcW w:w="700" w:type="dxa"/>
            <w:vMerge w:val="continue"/>
            <w:shd w:val="clear" w:color="auto" w:fill="auto"/>
            <w:vAlign w:val="center"/>
          </w:tcPr>
          <w:p w14:paraId="264FBBC2">
            <w:pPr>
              <w:jc w:val="center"/>
              <w:rPr>
                <w:sz w:val="20"/>
                <w:szCs w:val="20"/>
              </w:rPr>
            </w:pPr>
          </w:p>
        </w:tc>
        <w:tc>
          <w:tcPr>
            <w:tcW w:w="710" w:type="dxa"/>
            <w:vMerge w:val="continue"/>
            <w:shd w:val="clear" w:color="auto" w:fill="auto"/>
            <w:vAlign w:val="center"/>
          </w:tcPr>
          <w:p w14:paraId="5BE2D851">
            <w:pPr>
              <w:jc w:val="center"/>
              <w:rPr>
                <w:sz w:val="20"/>
                <w:szCs w:val="20"/>
              </w:rPr>
            </w:pPr>
          </w:p>
        </w:tc>
        <w:tc>
          <w:tcPr>
            <w:tcW w:w="790" w:type="dxa"/>
            <w:vMerge w:val="continue"/>
            <w:shd w:val="clear" w:color="auto" w:fill="auto"/>
          </w:tcPr>
          <w:p w14:paraId="28918946">
            <w:pPr>
              <w:jc w:val="center"/>
              <w:rPr>
                <w:sz w:val="20"/>
                <w:szCs w:val="20"/>
              </w:rPr>
            </w:pPr>
          </w:p>
        </w:tc>
        <w:tc>
          <w:tcPr>
            <w:tcW w:w="640" w:type="dxa"/>
            <w:vMerge w:val="continue"/>
            <w:shd w:val="clear" w:color="auto" w:fill="auto"/>
            <w:vAlign w:val="center"/>
          </w:tcPr>
          <w:p w14:paraId="724C00D8">
            <w:pPr>
              <w:jc w:val="center"/>
              <w:rPr>
                <w:sz w:val="20"/>
                <w:szCs w:val="20"/>
              </w:rPr>
            </w:pPr>
          </w:p>
        </w:tc>
        <w:tc>
          <w:tcPr>
            <w:tcW w:w="700" w:type="dxa"/>
            <w:vMerge w:val="continue"/>
            <w:shd w:val="clear" w:color="auto" w:fill="auto"/>
          </w:tcPr>
          <w:p w14:paraId="68C94412">
            <w:pPr>
              <w:jc w:val="center"/>
              <w:rPr>
                <w:sz w:val="20"/>
                <w:szCs w:val="20"/>
              </w:rPr>
            </w:pPr>
          </w:p>
        </w:tc>
        <w:tc>
          <w:tcPr>
            <w:tcW w:w="620" w:type="dxa"/>
            <w:vMerge w:val="continue"/>
            <w:shd w:val="clear" w:color="auto" w:fill="auto"/>
          </w:tcPr>
          <w:p w14:paraId="0C454C12">
            <w:pPr>
              <w:jc w:val="center"/>
              <w:rPr>
                <w:sz w:val="20"/>
                <w:szCs w:val="20"/>
              </w:rPr>
            </w:pPr>
          </w:p>
        </w:tc>
      </w:tr>
      <w:tr w14:paraId="2A4C7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033CF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4C472520">
            <w:pPr>
              <w:jc w:val="center"/>
              <w:rPr>
                <w:rFonts w:ascii="仿宋_GB2312" w:hAnsi="宋体" w:eastAsia="仿宋_GB2312" w:cs="宋体"/>
                <w:b/>
                <w:sz w:val="18"/>
                <w:szCs w:val="18"/>
              </w:rPr>
            </w:pPr>
          </w:p>
        </w:tc>
        <w:tc>
          <w:tcPr>
            <w:tcW w:w="567" w:type="dxa"/>
            <w:shd w:val="clear" w:color="auto" w:fill="auto"/>
            <w:vAlign w:val="center"/>
          </w:tcPr>
          <w:p w14:paraId="60682273">
            <w:pPr>
              <w:jc w:val="center"/>
              <w:rPr>
                <w:rFonts w:ascii="仿宋_GB2312" w:hAnsi="宋体" w:eastAsia="仿宋_GB2312" w:cs="宋体"/>
                <w:b/>
                <w:sz w:val="18"/>
                <w:szCs w:val="18"/>
              </w:rPr>
            </w:pPr>
          </w:p>
        </w:tc>
        <w:tc>
          <w:tcPr>
            <w:tcW w:w="2321" w:type="dxa"/>
            <w:shd w:val="clear" w:color="auto" w:fill="auto"/>
            <w:vAlign w:val="center"/>
          </w:tcPr>
          <w:p w14:paraId="15FE9037">
            <w:pPr>
              <w:jc w:val="left"/>
              <w:rPr>
                <w:rFonts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61EF39D0">
            <w:pPr>
              <w:jc w:val="left"/>
              <w:rPr>
                <w:rFonts w:ascii="仿宋_GB2312" w:hAnsi="宋体" w:eastAsia="仿宋_GB2312" w:cs="宋体"/>
                <w:b/>
                <w:sz w:val="18"/>
                <w:szCs w:val="18"/>
              </w:rPr>
            </w:pPr>
          </w:p>
        </w:tc>
        <w:tc>
          <w:tcPr>
            <w:tcW w:w="950" w:type="dxa"/>
            <w:shd w:val="clear" w:color="auto" w:fill="auto"/>
            <w:vAlign w:val="center"/>
          </w:tcPr>
          <w:p w14:paraId="3189C45E">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450.63</w:t>
            </w:r>
          </w:p>
        </w:tc>
        <w:tc>
          <w:tcPr>
            <w:tcW w:w="720" w:type="dxa"/>
            <w:shd w:val="clear" w:color="auto" w:fill="auto"/>
            <w:vAlign w:val="center"/>
          </w:tcPr>
          <w:p w14:paraId="0D3F21E5">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14.67</w:t>
            </w:r>
          </w:p>
        </w:tc>
        <w:tc>
          <w:tcPr>
            <w:tcW w:w="820" w:type="dxa"/>
            <w:shd w:val="clear" w:color="auto" w:fill="auto"/>
            <w:vAlign w:val="center"/>
          </w:tcPr>
          <w:p w14:paraId="4A03F634">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289.89</w:t>
            </w:r>
          </w:p>
        </w:tc>
        <w:tc>
          <w:tcPr>
            <w:tcW w:w="670" w:type="dxa"/>
            <w:shd w:val="clear" w:color="auto" w:fill="auto"/>
            <w:vAlign w:val="center"/>
          </w:tcPr>
          <w:p w14:paraId="15090295">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146.07</w:t>
            </w:r>
          </w:p>
        </w:tc>
        <w:tc>
          <w:tcPr>
            <w:tcW w:w="710" w:type="dxa"/>
            <w:shd w:val="clear" w:color="auto" w:fill="auto"/>
            <w:vAlign w:val="center"/>
          </w:tcPr>
          <w:p w14:paraId="15B4D1DE">
            <w:pPr>
              <w:jc w:val="right"/>
              <w:rPr>
                <w:rFonts w:ascii="仿宋_GB2312" w:hAnsi="宋体" w:eastAsia="仿宋_GB2312" w:cs="宋体"/>
                <w:b/>
                <w:sz w:val="18"/>
                <w:szCs w:val="18"/>
              </w:rPr>
            </w:pPr>
          </w:p>
        </w:tc>
        <w:tc>
          <w:tcPr>
            <w:tcW w:w="700" w:type="dxa"/>
            <w:shd w:val="clear" w:color="auto" w:fill="auto"/>
            <w:vAlign w:val="center"/>
          </w:tcPr>
          <w:p w14:paraId="54E3ECEA">
            <w:pPr>
              <w:jc w:val="right"/>
              <w:rPr>
                <w:rFonts w:ascii="仿宋_GB2312" w:hAnsi="宋体" w:eastAsia="仿宋_GB2312" w:cs="宋体"/>
                <w:b/>
                <w:sz w:val="18"/>
                <w:szCs w:val="18"/>
              </w:rPr>
            </w:pPr>
          </w:p>
        </w:tc>
        <w:tc>
          <w:tcPr>
            <w:tcW w:w="710" w:type="dxa"/>
            <w:shd w:val="clear" w:color="auto" w:fill="auto"/>
            <w:vAlign w:val="center"/>
          </w:tcPr>
          <w:p w14:paraId="4704C0D9">
            <w:pPr>
              <w:jc w:val="right"/>
              <w:rPr>
                <w:rFonts w:ascii="仿宋_GB2312" w:hAnsi="宋体" w:eastAsia="仿宋_GB2312" w:cs="宋体"/>
                <w:b/>
                <w:sz w:val="18"/>
                <w:szCs w:val="18"/>
              </w:rPr>
            </w:pPr>
          </w:p>
        </w:tc>
        <w:tc>
          <w:tcPr>
            <w:tcW w:w="790" w:type="dxa"/>
            <w:shd w:val="clear" w:color="auto" w:fill="auto"/>
            <w:vAlign w:val="center"/>
          </w:tcPr>
          <w:p w14:paraId="1C6717A1">
            <w:pPr>
              <w:jc w:val="right"/>
              <w:rPr>
                <w:rFonts w:ascii="仿宋_GB2312" w:hAnsi="宋体" w:eastAsia="仿宋_GB2312" w:cs="宋体"/>
                <w:b/>
                <w:sz w:val="18"/>
                <w:szCs w:val="18"/>
              </w:rPr>
            </w:pPr>
          </w:p>
        </w:tc>
        <w:tc>
          <w:tcPr>
            <w:tcW w:w="640" w:type="dxa"/>
            <w:shd w:val="clear" w:color="auto" w:fill="auto"/>
            <w:vAlign w:val="center"/>
          </w:tcPr>
          <w:p w14:paraId="3A024A50">
            <w:pPr>
              <w:jc w:val="right"/>
              <w:rPr>
                <w:rFonts w:ascii="仿宋_GB2312" w:hAnsi="宋体" w:eastAsia="仿宋_GB2312" w:cs="宋体"/>
                <w:b/>
                <w:sz w:val="18"/>
                <w:szCs w:val="18"/>
              </w:rPr>
            </w:pPr>
          </w:p>
        </w:tc>
        <w:tc>
          <w:tcPr>
            <w:tcW w:w="700" w:type="dxa"/>
            <w:shd w:val="clear" w:color="auto" w:fill="auto"/>
            <w:vAlign w:val="center"/>
          </w:tcPr>
          <w:p w14:paraId="04E9BC34">
            <w:pPr>
              <w:jc w:val="right"/>
              <w:rPr>
                <w:rFonts w:ascii="仿宋_GB2312" w:hAnsi="宋体" w:eastAsia="仿宋_GB2312" w:cs="宋体"/>
                <w:b/>
                <w:sz w:val="18"/>
                <w:szCs w:val="18"/>
              </w:rPr>
            </w:pPr>
          </w:p>
        </w:tc>
        <w:tc>
          <w:tcPr>
            <w:tcW w:w="620" w:type="dxa"/>
            <w:shd w:val="clear" w:color="auto" w:fill="auto"/>
            <w:vAlign w:val="center"/>
          </w:tcPr>
          <w:p w14:paraId="15E5C1E7">
            <w:pPr>
              <w:jc w:val="right"/>
              <w:rPr>
                <w:rFonts w:ascii="仿宋_GB2312" w:hAnsi="宋体" w:eastAsia="仿宋_GB2312" w:cs="宋体"/>
                <w:b/>
                <w:sz w:val="18"/>
                <w:szCs w:val="18"/>
              </w:rPr>
            </w:pPr>
          </w:p>
        </w:tc>
      </w:tr>
      <w:tr w14:paraId="5C30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2B51908">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088E388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531B46BE">
            <w:pPr>
              <w:jc w:val="center"/>
              <w:rPr>
                <w:rFonts w:ascii="仿宋_GB2312" w:hAnsi="宋体" w:eastAsia="仿宋_GB2312" w:cs="宋体"/>
                <w:b/>
                <w:sz w:val="18"/>
                <w:szCs w:val="18"/>
              </w:rPr>
            </w:pPr>
          </w:p>
        </w:tc>
        <w:tc>
          <w:tcPr>
            <w:tcW w:w="2321" w:type="dxa"/>
            <w:shd w:val="clear" w:color="auto" w:fill="auto"/>
            <w:vAlign w:val="center"/>
          </w:tcPr>
          <w:p w14:paraId="5875CD99">
            <w:pPr>
              <w:jc w:val="left"/>
              <w:rPr>
                <w:rFonts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3A5D59F9">
            <w:pPr>
              <w:jc w:val="left"/>
              <w:rPr>
                <w:rFonts w:ascii="仿宋_GB2312" w:hAnsi="宋体" w:eastAsia="仿宋_GB2312" w:cs="宋体"/>
                <w:b/>
                <w:sz w:val="18"/>
                <w:szCs w:val="18"/>
              </w:rPr>
            </w:pPr>
          </w:p>
        </w:tc>
        <w:tc>
          <w:tcPr>
            <w:tcW w:w="950" w:type="dxa"/>
            <w:shd w:val="clear" w:color="auto" w:fill="auto"/>
            <w:vAlign w:val="center"/>
          </w:tcPr>
          <w:p w14:paraId="2A5174CF">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450.63</w:t>
            </w:r>
          </w:p>
        </w:tc>
        <w:tc>
          <w:tcPr>
            <w:tcW w:w="720" w:type="dxa"/>
            <w:shd w:val="clear" w:color="auto" w:fill="auto"/>
            <w:vAlign w:val="center"/>
          </w:tcPr>
          <w:p w14:paraId="11FAEA64">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14.67</w:t>
            </w:r>
          </w:p>
        </w:tc>
        <w:tc>
          <w:tcPr>
            <w:tcW w:w="820" w:type="dxa"/>
            <w:shd w:val="clear" w:color="auto" w:fill="auto"/>
            <w:vAlign w:val="center"/>
          </w:tcPr>
          <w:p w14:paraId="61FEB2DA">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289.89</w:t>
            </w:r>
          </w:p>
        </w:tc>
        <w:tc>
          <w:tcPr>
            <w:tcW w:w="670" w:type="dxa"/>
            <w:shd w:val="clear" w:color="auto" w:fill="auto"/>
            <w:vAlign w:val="center"/>
          </w:tcPr>
          <w:p w14:paraId="03203BB4">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146.07</w:t>
            </w:r>
          </w:p>
        </w:tc>
        <w:tc>
          <w:tcPr>
            <w:tcW w:w="710" w:type="dxa"/>
            <w:shd w:val="clear" w:color="auto" w:fill="auto"/>
            <w:vAlign w:val="center"/>
          </w:tcPr>
          <w:p w14:paraId="069F0817">
            <w:pPr>
              <w:jc w:val="right"/>
              <w:rPr>
                <w:rFonts w:ascii="仿宋_GB2312" w:hAnsi="宋体" w:eastAsia="仿宋_GB2312" w:cs="宋体"/>
                <w:b/>
                <w:sz w:val="18"/>
                <w:szCs w:val="18"/>
              </w:rPr>
            </w:pPr>
          </w:p>
        </w:tc>
        <w:tc>
          <w:tcPr>
            <w:tcW w:w="700" w:type="dxa"/>
            <w:shd w:val="clear" w:color="auto" w:fill="auto"/>
            <w:vAlign w:val="center"/>
          </w:tcPr>
          <w:p w14:paraId="1E060778">
            <w:pPr>
              <w:jc w:val="right"/>
              <w:rPr>
                <w:rFonts w:ascii="仿宋_GB2312" w:hAnsi="宋体" w:eastAsia="仿宋_GB2312" w:cs="宋体"/>
                <w:b/>
                <w:sz w:val="18"/>
                <w:szCs w:val="18"/>
              </w:rPr>
            </w:pPr>
          </w:p>
        </w:tc>
        <w:tc>
          <w:tcPr>
            <w:tcW w:w="710" w:type="dxa"/>
            <w:shd w:val="clear" w:color="auto" w:fill="auto"/>
            <w:vAlign w:val="center"/>
          </w:tcPr>
          <w:p w14:paraId="68593809">
            <w:pPr>
              <w:jc w:val="right"/>
              <w:rPr>
                <w:rFonts w:ascii="仿宋_GB2312" w:hAnsi="宋体" w:eastAsia="仿宋_GB2312" w:cs="宋体"/>
                <w:b/>
                <w:sz w:val="18"/>
                <w:szCs w:val="18"/>
              </w:rPr>
            </w:pPr>
          </w:p>
        </w:tc>
        <w:tc>
          <w:tcPr>
            <w:tcW w:w="790" w:type="dxa"/>
            <w:shd w:val="clear" w:color="auto" w:fill="auto"/>
            <w:vAlign w:val="center"/>
          </w:tcPr>
          <w:p w14:paraId="41C79DBA">
            <w:pPr>
              <w:jc w:val="right"/>
              <w:rPr>
                <w:rFonts w:ascii="仿宋_GB2312" w:hAnsi="宋体" w:eastAsia="仿宋_GB2312" w:cs="宋体"/>
                <w:b/>
                <w:sz w:val="18"/>
                <w:szCs w:val="18"/>
              </w:rPr>
            </w:pPr>
          </w:p>
        </w:tc>
        <w:tc>
          <w:tcPr>
            <w:tcW w:w="640" w:type="dxa"/>
            <w:shd w:val="clear" w:color="auto" w:fill="auto"/>
            <w:vAlign w:val="center"/>
          </w:tcPr>
          <w:p w14:paraId="21FAD2AC">
            <w:pPr>
              <w:jc w:val="right"/>
              <w:rPr>
                <w:rFonts w:ascii="仿宋_GB2312" w:hAnsi="宋体" w:eastAsia="仿宋_GB2312" w:cs="宋体"/>
                <w:b/>
                <w:sz w:val="18"/>
                <w:szCs w:val="18"/>
              </w:rPr>
            </w:pPr>
          </w:p>
        </w:tc>
        <w:tc>
          <w:tcPr>
            <w:tcW w:w="700" w:type="dxa"/>
            <w:shd w:val="clear" w:color="auto" w:fill="auto"/>
            <w:vAlign w:val="center"/>
          </w:tcPr>
          <w:p w14:paraId="2E70CBC1">
            <w:pPr>
              <w:jc w:val="right"/>
              <w:rPr>
                <w:rFonts w:ascii="仿宋_GB2312" w:hAnsi="宋体" w:eastAsia="仿宋_GB2312" w:cs="宋体"/>
                <w:b/>
                <w:sz w:val="18"/>
                <w:szCs w:val="18"/>
              </w:rPr>
            </w:pPr>
          </w:p>
        </w:tc>
        <w:tc>
          <w:tcPr>
            <w:tcW w:w="620" w:type="dxa"/>
            <w:shd w:val="clear" w:color="auto" w:fill="auto"/>
            <w:vAlign w:val="center"/>
          </w:tcPr>
          <w:p w14:paraId="38457897">
            <w:pPr>
              <w:jc w:val="right"/>
              <w:rPr>
                <w:rFonts w:ascii="仿宋_GB2312" w:hAnsi="宋体" w:eastAsia="仿宋_GB2312" w:cs="宋体"/>
                <w:b/>
                <w:sz w:val="18"/>
                <w:szCs w:val="18"/>
              </w:rPr>
            </w:pPr>
          </w:p>
        </w:tc>
      </w:tr>
      <w:tr w14:paraId="5969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3BD47E">
            <w:pPr>
              <w:jc w:val="center"/>
              <w:rPr>
                <w:rFonts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453C2E9">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C693604">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2B4A1B56">
            <w:pPr>
              <w:jc w:val="left"/>
              <w:rPr>
                <w:rFonts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55076A96">
            <w:pPr>
              <w:jc w:val="left"/>
              <w:rPr>
                <w:rFonts w:ascii="仿宋_GB2312" w:hAnsi="宋体" w:eastAsia="仿宋_GB2312" w:cs="宋体"/>
                <w:sz w:val="18"/>
                <w:szCs w:val="18"/>
              </w:rPr>
            </w:pPr>
            <w:r>
              <w:rPr>
                <w:rFonts w:hint="eastAsia" w:ascii="仿宋_GB2312" w:hAnsi="宋体" w:eastAsia="仿宋_GB2312" w:cs="宋体"/>
                <w:kern w:val="0"/>
                <w:sz w:val="18"/>
                <w:szCs w:val="18"/>
              </w:rPr>
              <w:t>2024年普通高中生均公用经费</w:t>
            </w:r>
          </w:p>
        </w:tc>
        <w:tc>
          <w:tcPr>
            <w:tcW w:w="950" w:type="dxa"/>
            <w:shd w:val="clear" w:color="auto" w:fill="auto"/>
            <w:vAlign w:val="center"/>
          </w:tcPr>
          <w:p w14:paraId="1890ED1D">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243.89</w:t>
            </w:r>
          </w:p>
        </w:tc>
        <w:tc>
          <w:tcPr>
            <w:tcW w:w="720" w:type="dxa"/>
            <w:shd w:val="clear" w:color="auto" w:fill="auto"/>
            <w:vAlign w:val="center"/>
          </w:tcPr>
          <w:p w14:paraId="0AE5253D">
            <w:pPr>
              <w:jc w:val="right"/>
              <w:rPr>
                <w:rFonts w:ascii="仿宋_GB2312" w:hAnsi="宋体" w:eastAsia="仿宋_GB2312" w:cs="宋体"/>
                <w:sz w:val="18"/>
                <w:szCs w:val="18"/>
              </w:rPr>
            </w:pPr>
          </w:p>
        </w:tc>
        <w:tc>
          <w:tcPr>
            <w:tcW w:w="820" w:type="dxa"/>
            <w:shd w:val="clear" w:color="auto" w:fill="auto"/>
            <w:vAlign w:val="center"/>
          </w:tcPr>
          <w:p w14:paraId="13D25560">
            <w:pPr>
              <w:jc w:val="right"/>
              <w:rPr>
                <w:rFonts w:ascii="仿宋_GB2312" w:hAnsi="宋体" w:eastAsia="仿宋_GB2312" w:cs="宋体"/>
                <w:sz w:val="18"/>
                <w:szCs w:val="18"/>
              </w:rPr>
            </w:pPr>
            <w:r>
              <w:rPr>
                <w:rFonts w:hint="eastAsia" w:ascii="仿宋_GB2312" w:hAnsi="宋体" w:eastAsia="仿宋_GB2312" w:cs="宋体"/>
                <w:kern w:val="0"/>
                <w:sz w:val="18"/>
                <w:szCs w:val="18"/>
              </w:rPr>
              <w:t>243.89</w:t>
            </w:r>
          </w:p>
        </w:tc>
        <w:tc>
          <w:tcPr>
            <w:tcW w:w="670" w:type="dxa"/>
            <w:shd w:val="clear" w:color="auto" w:fill="auto"/>
            <w:vAlign w:val="center"/>
          </w:tcPr>
          <w:p w14:paraId="072210E8">
            <w:pPr>
              <w:jc w:val="right"/>
              <w:rPr>
                <w:rFonts w:ascii="仿宋_GB2312" w:hAnsi="宋体" w:eastAsia="仿宋_GB2312" w:cs="宋体"/>
                <w:sz w:val="18"/>
                <w:szCs w:val="18"/>
              </w:rPr>
            </w:pPr>
          </w:p>
        </w:tc>
        <w:tc>
          <w:tcPr>
            <w:tcW w:w="710" w:type="dxa"/>
            <w:shd w:val="clear" w:color="auto" w:fill="auto"/>
            <w:vAlign w:val="center"/>
          </w:tcPr>
          <w:p w14:paraId="40EF3D44">
            <w:pPr>
              <w:jc w:val="right"/>
              <w:rPr>
                <w:rFonts w:ascii="仿宋_GB2312" w:hAnsi="宋体" w:eastAsia="仿宋_GB2312" w:cs="宋体"/>
                <w:sz w:val="18"/>
                <w:szCs w:val="18"/>
              </w:rPr>
            </w:pPr>
          </w:p>
        </w:tc>
        <w:tc>
          <w:tcPr>
            <w:tcW w:w="700" w:type="dxa"/>
            <w:shd w:val="clear" w:color="auto" w:fill="auto"/>
            <w:vAlign w:val="center"/>
          </w:tcPr>
          <w:p w14:paraId="350E4141">
            <w:pPr>
              <w:jc w:val="right"/>
              <w:rPr>
                <w:rFonts w:ascii="仿宋_GB2312" w:hAnsi="宋体" w:eastAsia="仿宋_GB2312" w:cs="宋体"/>
                <w:sz w:val="18"/>
                <w:szCs w:val="18"/>
              </w:rPr>
            </w:pPr>
          </w:p>
        </w:tc>
        <w:tc>
          <w:tcPr>
            <w:tcW w:w="710" w:type="dxa"/>
            <w:shd w:val="clear" w:color="auto" w:fill="auto"/>
            <w:vAlign w:val="center"/>
          </w:tcPr>
          <w:p w14:paraId="7EEA357F">
            <w:pPr>
              <w:jc w:val="right"/>
              <w:rPr>
                <w:rFonts w:ascii="仿宋_GB2312" w:hAnsi="宋体" w:eastAsia="仿宋_GB2312" w:cs="宋体"/>
                <w:sz w:val="18"/>
                <w:szCs w:val="18"/>
              </w:rPr>
            </w:pPr>
          </w:p>
        </w:tc>
        <w:tc>
          <w:tcPr>
            <w:tcW w:w="790" w:type="dxa"/>
            <w:shd w:val="clear" w:color="auto" w:fill="auto"/>
            <w:vAlign w:val="center"/>
          </w:tcPr>
          <w:p w14:paraId="7A135600">
            <w:pPr>
              <w:jc w:val="right"/>
              <w:rPr>
                <w:rFonts w:ascii="仿宋_GB2312" w:hAnsi="宋体" w:eastAsia="仿宋_GB2312" w:cs="宋体"/>
                <w:sz w:val="18"/>
                <w:szCs w:val="18"/>
              </w:rPr>
            </w:pPr>
          </w:p>
        </w:tc>
        <w:tc>
          <w:tcPr>
            <w:tcW w:w="640" w:type="dxa"/>
            <w:shd w:val="clear" w:color="auto" w:fill="auto"/>
            <w:vAlign w:val="center"/>
          </w:tcPr>
          <w:p w14:paraId="52D72A6C">
            <w:pPr>
              <w:jc w:val="right"/>
              <w:rPr>
                <w:rFonts w:ascii="仿宋_GB2312" w:hAnsi="宋体" w:eastAsia="仿宋_GB2312" w:cs="宋体"/>
                <w:sz w:val="18"/>
                <w:szCs w:val="18"/>
              </w:rPr>
            </w:pPr>
          </w:p>
        </w:tc>
        <w:tc>
          <w:tcPr>
            <w:tcW w:w="700" w:type="dxa"/>
            <w:shd w:val="clear" w:color="auto" w:fill="auto"/>
            <w:vAlign w:val="center"/>
          </w:tcPr>
          <w:p w14:paraId="238344C8">
            <w:pPr>
              <w:jc w:val="right"/>
              <w:rPr>
                <w:rFonts w:ascii="仿宋_GB2312" w:hAnsi="宋体" w:eastAsia="仿宋_GB2312" w:cs="宋体"/>
                <w:sz w:val="18"/>
                <w:szCs w:val="18"/>
              </w:rPr>
            </w:pPr>
          </w:p>
        </w:tc>
        <w:tc>
          <w:tcPr>
            <w:tcW w:w="620" w:type="dxa"/>
            <w:shd w:val="clear" w:color="auto" w:fill="auto"/>
            <w:vAlign w:val="center"/>
          </w:tcPr>
          <w:p w14:paraId="7DF2746F">
            <w:pPr>
              <w:jc w:val="right"/>
              <w:rPr>
                <w:rFonts w:ascii="仿宋_GB2312" w:hAnsi="宋体" w:eastAsia="仿宋_GB2312" w:cs="宋体"/>
                <w:sz w:val="18"/>
                <w:szCs w:val="18"/>
              </w:rPr>
            </w:pPr>
          </w:p>
        </w:tc>
      </w:tr>
      <w:tr w14:paraId="00AA3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033A03">
            <w:pPr>
              <w:jc w:val="center"/>
              <w:rPr>
                <w:rFonts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8D57315">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FACDF58">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16011068">
            <w:pPr>
              <w:jc w:val="left"/>
              <w:rPr>
                <w:rFonts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41DF2CAA">
            <w:pPr>
              <w:jc w:val="left"/>
              <w:rPr>
                <w:rFonts w:ascii="仿宋_GB2312" w:hAnsi="宋体" w:eastAsia="仿宋_GB2312" w:cs="宋体"/>
                <w:sz w:val="18"/>
                <w:szCs w:val="18"/>
              </w:rPr>
            </w:pPr>
            <w:r>
              <w:rPr>
                <w:rFonts w:hint="eastAsia" w:ascii="仿宋_GB2312" w:hAnsi="宋体" w:eastAsia="仿宋_GB2312" w:cs="宋体"/>
                <w:kern w:val="0"/>
                <w:sz w:val="18"/>
                <w:szCs w:val="18"/>
              </w:rPr>
              <w:t>2024年学生资助补助经费普通高中免学费中央直达资金吐市财文[2023]109号</w:t>
            </w:r>
          </w:p>
        </w:tc>
        <w:tc>
          <w:tcPr>
            <w:tcW w:w="950" w:type="dxa"/>
            <w:shd w:val="clear" w:color="auto" w:fill="auto"/>
            <w:vAlign w:val="center"/>
          </w:tcPr>
          <w:p w14:paraId="29C14928">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41.00</w:t>
            </w:r>
          </w:p>
        </w:tc>
        <w:tc>
          <w:tcPr>
            <w:tcW w:w="720" w:type="dxa"/>
            <w:shd w:val="clear" w:color="auto" w:fill="auto"/>
            <w:vAlign w:val="center"/>
          </w:tcPr>
          <w:p w14:paraId="77203D5F">
            <w:pPr>
              <w:jc w:val="right"/>
              <w:rPr>
                <w:rFonts w:ascii="仿宋_GB2312" w:hAnsi="宋体" w:eastAsia="仿宋_GB2312" w:cs="宋体"/>
                <w:sz w:val="18"/>
                <w:szCs w:val="18"/>
              </w:rPr>
            </w:pPr>
          </w:p>
        </w:tc>
        <w:tc>
          <w:tcPr>
            <w:tcW w:w="820" w:type="dxa"/>
            <w:shd w:val="clear" w:color="auto" w:fill="auto"/>
            <w:vAlign w:val="center"/>
          </w:tcPr>
          <w:p w14:paraId="2ADF6E68">
            <w:pPr>
              <w:jc w:val="right"/>
              <w:rPr>
                <w:rFonts w:ascii="仿宋_GB2312" w:hAnsi="宋体" w:eastAsia="仿宋_GB2312" w:cs="宋体"/>
                <w:sz w:val="18"/>
                <w:szCs w:val="18"/>
              </w:rPr>
            </w:pPr>
            <w:r>
              <w:rPr>
                <w:rFonts w:hint="eastAsia" w:ascii="仿宋_GB2312" w:hAnsi="宋体" w:eastAsia="仿宋_GB2312" w:cs="宋体"/>
                <w:kern w:val="0"/>
                <w:sz w:val="18"/>
                <w:szCs w:val="18"/>
              </w:rPr>
              <w:t>41.00</w:t>
            </w:r>
          </w:p>
        </w:tc>
        <w:tc>
          <w:tcPr>
            <w:tcW w:w="670" w:type="dxa"/>
            <w:shd w:val="clear" w:color="auto" w:fill="auto"/>
            <w:vAlign w:val="center"/>
          </w:tcPr>
          <w:p w14:paraId="589B6039">
            <w:pPr>
              <w:jc w:val="right"/>
              <w:rPr>
                <w:rFonts w:ascii="仿宋_GB2312" w:hAnsi="宋体" w:eastAsia="仿宋_GB2312" w:cs="宋体"/>
                <w:sz w:val="18"/>
                <w:szCs w:val="18"/>
              </w:rPr>
            </w:pPr>
          </w:p>
        </w:tc>
        <w:tc>
          <w:tcPr>
            <w:tcW w:w="710" w:type="dxa"/>
            <w:shd w:val="clear" w:color="auto" w:fill="auto"/>
            <w:vAlign w:val="center"/>
          </w:tcPr>
          <w:p w14:paraId="5BC75FBE">
            <w:pPr>
              <w:jc w:val="right"/>
              <w:rPr>
                <w:rFonts w:ascii="仿宋_GB2312" w:hAnsi="宋体" w:eastAsia="仿宋_GB2312" w:cs="宋体"/>
                <w:sz w:val="18"/>
                <w:szCs w:val="18"/>
              </w:rPr>
            </w:pPr>
          </w:p>
        </w:tc>
        <w:tc>
          <w:tcPr>
            <w:tcW w:w="700" w:type="dxa"/>
            <w:shd w:val="clear" w:color="auto" w:fill="auto"/>
            <w:vAlign w:val="center"/>
          </w:tcPr>
          <w:p w14:paraId="0AB0F197">
            <w:pPr>
              <w:jc w:val="right"/>
              <w:rPr>
                <w:rFonts w:ascii="仿宋_GB2312" w:hAnsi="宋体" w:eastAsia="仿宋_GB2312" w:cs="宋体"/>
                <w:sz w:val="18"/>
                <w:szCs w:val="18"/>
              </w:rPr>
            </w:pPr>
          </w:p>
        </w:tc>
        <w:tc>
          <w:tcPr>
            <w:tcW w:w="710" w:type="dxa"/>
            <w:shd w:val="clear" w:color="auto" w:fill="auto"/>
            <w:vAlign w:val="center"/>
          </w:tcPr>
          <w:p w14:paraId="4130E11B">
            <w:pPr>
              <w:jc w:val="right"/>
              <w:rPr>
                <w:rFonts w:ascii="仿宋_GB2312" w:hAnsi="宋体" w:eastAsia="仿宋_GB2312" w:cs="宋体"/>
                <w:sz w:val="18"/>
                <w:szCs w:val="18"/>
              </w:rPr>
            </w:pPr>
          </w:p>
        </w:tc>
        <w:tc>
          <w:tcPr>
            <w:tcW w:w="790" w:type="dxa"/>
            <w:shd w:val="clear" w:color="auto" w:fill="auto"/>
            <w:vAlign w:val="center"/>
          </w:tcPr>
          <w:p w14:paraId="0B38ABF1">
            <w:pPr>
              <w:jc w:val="right"/>
              <w:rPr>
                <w:rFonts w:ascii="仿宋_GB2312" w:hAnsi="宋体" w:eastAsia="仿宋_GB2312" w:cs="宋体"/>
                <w:sz w:val="18"/>
                <w:szCs w:val="18"/>
              </w:rPr>
            </w:pPr>
          </w:p>
        </w:tc>
        <w:tc>
          <w:tcPr>
            <w:tcW w:w="640" w:type="dxa"/>
            <w:shd w:val="clear" w:color="auto" w:fill="auto"/>
            <w:vAlign w:val="center"/>
          </w:tcPr>
          <w:p w14:paraId="1828FBF1">
            <w:pPr>
              <w:jc w:val="right"/>
              <w:rPr>
                <w:rFonts w:ascii="仿宋_GB2312" w:hAnsi="宋体" w:eastAsia="仿宋_GB2312" w:cs="宋体"/>
                <w:sz w:val="18"/>
                <w:szCs w:val="18"/>
              </w:rPr>
            </w:pPr>
          </w:p>
        </w:tc>
        <w:tc>
          <w:tcPr>
            <w:tcW w:w="700" w:type="dxa"/>
            <w:shd w:val="clear" w:color="auto" w:fill="auto"/>
            <w:vAlign w:val="center"/>
          </w:tcPr>
          <w:p w14:paraId="775619A6">
            <w:pPr>
              <w:jc w:val="right"/>
              <w:rPr>
                <w:rFonts w:ascii="仿宋_GB2312" w:hAnsi="宋体" w:eastAsia="仿宋_GB2312" w:cs="宋体"/>
                <w:sz w:val="18"/>
                <w:szCs w:val="18"/>
              </w:rPr>
            </w:pPr>
          </w:p>
        </w:tc>
        <w:tc>
          <w:tcPr>
            <w:tcW w:w="620" w:type="dxa"/>
            <w:shd w:val="clear" w:color="auto" w:fill="auto"/>
            <w:vAlign w:val="center"/>
          </w:tcPr>
          <w:p w14:paraId="3D22F1FC">
            <w:pPr>
              <w:jc w:val="right"/>
              <w:rPr>
                <w:rFonts w:ascii="仿宋_GB2312" w:hAnsi="宋体" w:eastAsia="仿宋_GB2312" w:cs="宋体"/>
                <w:sz w:val="18"/>
                <w:szCs w:val="18"/>
              </w:rPr>
            </w:pPr>
          </w:p>
        </w:tc>
      </w:tr>
      <w:tr w14:paraId="64030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98D916">
            <w:pPr>
              <w:jc w:val="center"/>
              <w:rPr>
                <w:rFonts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ECCDD9D">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45E8CFE">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3A53A9E7">
            <w:pPr>
              <w:jc w:val="left"/>
              <w:rPr>
                <w:rFonts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36A9D8E6">
            <w:pPr>
              <w:jc w:val="left"/>
              <w:rPr>
                <w:rFonts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2CF2C6C6">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14.67</w:t>
            </w:r>
          </w:p>
        </w:tc>
        <w:tc>
          <w:tcPr>
            <w:tcW w:w="720" w:type="dxa"/>
            <w:shd w:val="clear" w:color="auto" w:fill="auto"/>
            <w:vAlign w:val="center"/>
          </w:tcPr>
          <w:p w14:paraId="78C05DE3">
            <w:pPr>
              <w:jc w:val="right"/>
              <w:rPr>
                <w:rFonts w:ascii="仿宋_GB2312" w:hAnsi="宋体" w:eastAsia="仿宋_GB2312" w:cs="宋体"/>
                <w:sz w:val="18"/>
                <w:szCs w:val="18"/>
              </w:rPr>
            </w:pPr>
            <w:r>
              <w:rPr>
                <w:rFonts w:hint="eastAsia" w:ascii="仿宋_GB2312" w:hAnsi="宋体" w:eastAsia="仿宋_GB2312" w:cs="宋体"/>
                <w:kern w:val="0"/>
                <w:sz w:val="18"/>
                <w:szCs w:val="18"/>
              </w:rPr>
              <w:t>14.67</w:t>
            </w:r>
          </w:p>
        </w:tc>
        <w:tc>
          <w:tcPr>
            <w:tcW w:w="820" w:type="dxa"/>
            <w:shd w:val="clear" w:color="auto" w:fill="auto"/>
            <w:vAlign w:val="center"/>
          </w:tcPr>
          <w:p w14:paraId="06DEC401">
            <w:pPr>
              <w:jc w:val="right"/>
              <w:rPr>
                <w:rFonts w:ascii="仿宋_GB2312" w:hAnsi="宋体" w:eastAsia="仿宋_GB2312" w:cs="宋体"/>
                <w:sz w:val="18"/>
                <w:szCs w:val="18"/>
              </w:rPr>
            </w:pPr>
          </w:p>
        </w:tc>
        <w:tc>
          <w:tcPr>
            <w:tcW w:w="670" w:type="dxa"/>
            <w:shd w:val="clear" w:color="auto" w:fill="auto"/>
            <w:vAlign w:val="center"/>
          </w:tcPr>
          <w:p w14:paraId="2B121BA1">
            <w:pPr>
              <w:jc w:val="right"/>
              <w:rPr>
                <w:rFonts w:ascii="仿宋_GB2312" w:hAnsi="宋体" w:eastAsia="仿宋_GB2312" w:cs="宋体"/>
                <w:sz w:val="18"/>
                <w:szCs w:val="18"/>
              </w:rPr>
            </w:pPr>
          </w:p>
        </w:tc>
        <w:tc>
          <w:tcPr>
            <w:tcW w:w="710" w:type="dxa"/>
            <w:shd w:val="clear" w:color="auto" w:fill="auto"/>
            <w:vAlign w:val="center"/>
          </w:tcPr>
          <w:p w14:paraId="70BAAAFB">
            <w:pPr>
              <w:jc w:val="right"/>
              <w:rPr>
                <w:rFonts w:ascii="仿宋_GB2312" w:hAnsi="宋体" w:eastAsia="仿宋_GB2312" w:cs="宋体"/>
                <w:sz w:val="18"/>
                <w:szCs w:val="18"/>
              </w:rPr>
            </w:pPr>
          </w:p>
        </w:tc>
        <w:tc>
          <w:tcPr>
            <w:tcW w:w="700" w:type="dxa"/>
            <w:shd w:val="clear" w:color="auto" w:fill="auto"/>
            <w:vAlign w:val="center"/>
          </w:tcPr>
          <w:p w14:paraId="443E4191">
            <w:pPr>
              <w:jc w:val="right"/>
              <w:rPr>
                <w:rFonts w:ascii="仿宋_GB2312" w:hAnsi="宋体" w:eastAsia="仿宋_GB2312" w:cs="宋体"/>
                <w:sz w:val="18"/>
                <w:szCs w:val="18"/>
              </w:rPr>
            </w:pPr>
          </w:p>
        </w:tc>
        <w:tc>
          <w:tcPr>
            <w:tcW w:w="710" w:type="dxa"/>
            <w:shd w:val="clear" w:color="auto" w:fill="auto"/>
            <w:vAlign w:val="center"/>
          </w:tcPr>
          <w:p w14:paraId="23661E2F">
            <w:pPr>
              <w:jc w:val="right"/>
              <w:rPr>
                <w:rFonts w:ascii="仿宋_GB2312" w:hAnsi="宋体" w:eastAsia="仿宋_GB2312" w:cs="宋体"/>
                <w:sz w:val="18"/>
                <w:szCs w:val="18"/>
              </w:rPr>
            </w:pPr>
          </w:p>
        </w:tc>
        <w:tc>
          <w:tcPr>
            <w:tcW w:w="790" w:type="dxa"/>
            <w:shd w:val="clear" w:color="auto" w:fill="auto"/>
            <w:vAlign w:val="center"/>
          </w:tcPr>
          <w:p w14:paraId="1FA0C7FE">
            <w:pPr>
              <w:jc w:val="right"/>
              <w:rPr>
                <w:rFonts w:ascii="仿宋_GB2312" w:hAnsi="宋体" w:eastAsia="仿宋_GB2312" w:cs="宋体"/>
                <w:sz w:val="18"/>
                <w:szCs w:val="18"/>
              </w:rPr>
            </w:pPr>
          </w:p>
        </w:tc>
        <w:tc>
          <w:tcPr>
            <w:tcW w:w="640" w:type="dxa"/>
            <w:shd w:val="clear" w:color="auto" w:fill="auto"/>
            <w:vAlign w:val="center"/>
          </w:tcPr>
          <w:p w14:paraId="762529B8">
            <w:pPr>
              <w:jc w:val="right"/>
              <w:rPr>
                <w:rFonts w:ascii="仿宋_GB2312" w:hAnsi="宋体" w:eastAsia="仿宋_GB2312" w:cs="宋体"/>
                <w:sz w:val="18"/>
                <w:szCs w:val="18"/>
              </w:rPr>
            </w:pPr>
          </w:p>
        </w:tc>
        <w:tc>
          <w:tcPr>
            <w:tcW w:w="700" w:type="dxa"/>
            <w:shd w:val="clear" w:color="auto" w:fill="auto"/>
            <w:vAlign w:val="center"/>
          </w:tcPr>
          <w:p w14:paraId="0ABE7EDE">
            <w:pPr>
              <w:jc w:val="right"/>
              <w:rPr>
                <w:rFonts w:ascii="仿宋_GB2312" w:hAnsi="宋体" w:eastAsia="仿宋_GB2312" w:cs="宋体"/>
                <w:sz w:val="18"/>
                <w:szCs w:val="18"/>
              </w:rPr>
            </w:pPr>
          </w:p>
        </w:tc>
        <w:tc>
          <w:tcPr>
            <w:tcW w:w="620" w:type="dxa"/>
            <w:shd w:val="clear" w:color="auto" w:fill="auto"/>
            <w:vAlign w:val="center"/>
          </w:tcPr>
          <w:p w14:paraId="4915CA6A">
            <w:pPr>
              <w:jc w:val="right"/>
              <w:rPr>
                <w:rFonts w:ascii="仿宋_GB2312" w:hAnsi="宋体" w:eastAsia="仿宋_GB2312" w:cs="宋体"/>
                <w:sz w:val="18"/>
                <w:szCs w:val="18"/>
              </w:rPr>
            </w:pPr>
          </w:p>
        </w:tc>
      </w:tr>
      <w:tr w14:paraId="0C76D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4404A11">
            <w:pPr>
              <w:jc w:val="center"/>
              <w:rPr>
                <w:rFonts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166537B">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D9D5F57">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395F5549">
            <w:pPr>
              <w:jc w:val="left"/>
              <w:rPr>
                <w:rFonts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1957B2B4">
            <w:pPr>
              <w:jc w:val="left"/>
              <w:rPr>
                <w:rFonts w:ascii="仿宋_GB2312" w:hAnsi="宋体" w:eastAsia="仿宋_GB2312" w:cs="宋体"/>
                <w:sz w:val="18"/>
                <w:szCs w:val="18"/>
              </w:rPr>
            </w:pPr>
            <w:r>
              <w:rPr>
                <w:rFonts w:hint="eastAsia" w:ascii="仿宋_GB2312" w:hAnsi="宋体" w:eastAsia="仿宋_GB2312" w:cs="宋体"/>
                <w:kern w:val="0"/>
                <w:sz w:val="18"/>
                <w:szCs w:val="18"/>
              </w:rPr>
              <w:t>2024年学生资助补助经费普通高中助学金中央直达资金吐市财文[2023]109号</w:t>
            </w:r>
          </w:p>
        </w:tc>
        <w:tc>
          <w:tcPr>
            <w:tcW w:w="950" w:type="dxa"/>
            <w:shd w:val="clear" w:color="auto" w:fill="auto"/>
            <w:vAlign w:val="center"/>
          </w:tcPr>
          <w:p w14:paraId="546F6D6B">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119.00</w:t>
            </w:r>
          </w:p>
        </w:tc>
        <w:tc>
          <w:tcPr>
            <w:tcW w:w="720" w:type="dxa"/>
            <w:shd w:val="clear" w:color="auto" w:fill="auto"/>
            <w:vAlign w:val="center"/>
          </w:tcPr>
          <w:p w14:paraId="51C58D64">
            <w:pPr>
              <w:jc w:val="right"/>
              <w:rPr>
                <w:rFonts w:ascii="仿宋_GB2312" w:hAnsi="宋体" w:eastAsia="仿宋_GB2312" w:cs="宋体"/>
                <w:sz w:val="18"/>
                <w:szCs w:val="18"/>
              </w:rPr>
            </w:pPr>
          </w:p>
        </w:tc>
        <w:tc>
          <w:tcPr>
            <w:tcW w:w="820" w:type="dxa"/>
            <w:shd w:val="clear" w:color="auto" w:fill="auto"/>
            <w:vAlign w:val="center"/>
          </w:tcPr>
          <w:p w14:paraId="22CE2845">
            <w:pPr>
              <w:jc w:val="right"/>
              <w:rPr>
                <w:rFonts w:ascii="仿宋_GB2312" w:hAnsi="宋体" w:eastAsia="仿宋_GB2312" w:cs="宋体"/>
                <w:sz w:val="18"/>
                <w:szCs w:val="18"/>
              </w:rPr>
            </w:pPr>
          </w:p>
        </w:tc>
        <w:tc>
          <w:tcPr>
            <w:tcW w:w="670" w:type="dxa"/>
            <w:shd w:val="clear" w:color="auto" w:fill="auto"/>
            <w:vAlign w:val="center"/>
          </w:tcPr>
          <w:p w14:paraId="59EBAAF8">
            <w:pPr>
              <w:jc w:val="right"/>
              <w:rPr>
                <w:rFonts w:ascii="仿宋_GB2312" w:hAnsi="宋体" w:eastAsia="仿宋_GB2312" w:cs="宋体"/>
                <w:sz w:val="18"/>
                <w:szCs w:val="18"/>
              </w:rPr>
            </w:pPr>
            <w:r>
              <w:rPr>
                <w:rFonts w:hint="eastAsia" w:ascii="仿宋_GB2312" w:hAnsi="宋体" w:eastAsia="仿宋_GB2312" w:cs="宋体"/>
                <w:kern w:val="0"/>
                <w:sz w:val="18"/>
                <w:szCs w:val="18"/>
              </w:rPr>
              <w:t>119.00</w:t>
            </w:r>
          </w:p>
        </w:tc>
        <w:tc>
          <w:tcPr>
            <w:tcW w:w="710" w:type="dxa"/>
            <w:shd w:val="clear" w:color="auto" w:fill="auto"/>
            <w:vAlign w:val="center"/>
          </w:tcPr>
          <w:p w14:paraId="410AC602">
            <w:pPr>
              <w:jc w:val="right"/>
              <w:rPr>
                <w:rFonts w:ascii="仿宋_GB2312" w:hAnsi="宋体" w:eastAsia="仿宋_GB2312" w:cs="宋体"/>
                <w:sz w:val="18"/>
                <w:szCs w:val="18"/>
              </w:rPr>
            </w:pPr>
          </w:p>
        </w:tc>
        <w:tc>
          <w:tcPr>
            <w:tcW w:w="700" w:type="dxa"/>
            <w:shd w:val="clear" w:color="auto" w:fill="auto"/>
            <w:vAlign w:val="center"/>
          </w:tcPr>
          <w:p w14:paraId="555B135E">
            <w:pPr>
              <w:jc w:val="right"/>
              <w:rPr>
                <w:rFonts w:ascii="仿宋_GB2312" w:hAnsi="宋体" w:eastAsia="仿宋_GB2312" w:cs="宋体"/>
                <w:sz w:val="18"/>
                <w:szCs w:val="18"/>
              </w:rPr>
            </w:pPr>
          </w:p>
        </w:tc>
        <w:tc>
          <w:tcPr>
            <w:tcW w:w="710" w:type="dxa"/>
            <w:shd w:val="clear" w:color="auto" w:fill="auto"/>
            <w:vAlign w:val="center"/>
          </w:tcPr>
          <w:p w14:paraId="2202D26B">
            <w:pPr>
              <w:jc w:val="right"/>
              <w:rPr>
                <w:rFonts w:ascii="仿宋_GB2312" w:hAnsi="宋体" w:eastAsia="仿宋_GB2312" w:cs="宋体"/>
                <w:sz w:val="18"/>
                <w:szCs w:val="18"/>
              </w:rPr>
            </w:pPr>
          </w:p>
        </w:tc>
        <w:tc>
          <w:tcPr>
            <w:tcW w:w="790" w:type="dxa"/>
            <w:shd w:val="clear" w:color="auto" w:fill="auto"/>
            <w:vAlign w:val="center"/>
          </w:tcPr>
          <w:p w14:paraId="614F2178">
            <w:pPr>
              <w:jc w:val="right"/>
              <w:rPr>
                <w:rFonts w:ascii="仿宋_GB2312" w:hAnsi="宋体" w:eastAsia="仿宋_GB2312" w:cs="宋体"/>
                <w:sz w:val="18"/>
                <w:szCs w:val="18"/>
              </w:rPr>
            </w:pPr>
          </w:p>
        </w:tc>
        <w:tc>
          <w:tcPr>
            <w:tcW w:w="640" w:type="dxa"/>
            <w:shd w:val="clear" w:color="auto" w:fill="auto"/>
            <w:vAlign w:val="center"/>
          </w:tcPr>
          <w:p w14:paraId="33C3E730">
            <w:pPr>
              <w:jc w:val="right"/>
              <w:rPr>
                <w:rFonts w:ascii="仿宋_GB2312" w:hAnsi="宋体" w:eastAsia="仿宋_GB2312" w:cs="宋体"/>
                <w:sz w:val="18"/>
                <w:szCs w:val="18"/>
              </w:rPr>
            </w:pPr>
          </w:p>
        </w:tc>
        <w:tc>
          <w:tcPr>
            <w:tcW w:w="700" w:type="dxa"/>
            <w:shd w:val="clear" w:color="auto" w:fill="auto"/>
            <w:vAlign w:val="center"/>
          </w:tcPr>
          <w:p w14:paraId="7D88FA2B">
            <w:pPr>
              <w:jc w:val="right"/>
              <w:rPr>
                <w:rFonts w:ascii="仿宋_GB2312" w:hAnsi="宋体" w:eastAsia="仿宋_GB2312" w:cs="宋体"/>
                <w:sz w:val="18"/>
                <w:szCs w:val="18"/>
              </w:rPr>
            </w:pPr>
          </w:p>
        </w:tc>
        <w:tc>
          <w:tcPr>
            <w:tcW w:w="620" w:type="dxa"/>
            <w:shd w:val="clear" w:color="auto" w:fill="auto"/>
            <w:vAlign w:val="center"/>
          </w:tcPr>
          <w:p w14:paraId="0AF24CBE">
            <w:pPr>
              <w:jc w:val="right"/>
              <w:rPr>
                <w:rFonts w:ascii="仿宋_GB2312" w:hAnsi="宋体" w:eastAsia="仿宋_GB2312" w:cs="宋体"/>
                <w:sz w:val="18"/>
                <w:szCs w:val="18"/>
              </w:rPr>
            </w:pPr>
          </w:p>
        </w:tc>
      </w:tr>
      <w:tr w14:paraId="4D128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4C8D46">
            <w:pPr>
              <w:jc w:val="center"/>
              <w:rPr>
                <w:rFonts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1D482A3">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0A45046">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4AA87BF3">
            <w:pPr>
              <w:jc w:val="left"/>
              <w:rPr>
                <w:rFonts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3CA8070C">
            <w:pPr>
              <w:jc w:val="left"/>
              <w:rPr>
                <w:rFonts w:ascii="仿宋_GB2312" w:hAnsi="宋体" w:eastAsia="仿宋_GB2312" w:cs="宋体"/>
                <w:sz w:val="18"/>
                <w:szCs w:val="18"/>
              </w:rPr>
            </w:pPr>
            <w:r>
              <w:rPr>
                <w:rFonts w:hint="eastAsia" w:ascii="仿宋_GB2312" w:hAnsi="宋体" w:eastAsia="仿宋_GB2312" w:cs="宋体"/>
                <w:kern w:val="0"/>
                <w:sz w:val="18"/>
                <w:szCs w:val="18"/>
              </w:rPr>
              <w:t>2024年学生资助补助经费普通高中免学杂费自治区直达资金吐市财文[2023]115号</w:t>
            </w:r>
          </w:p>
        </w:tc>
        <w:tc>
          <w:tcPr>
            <w:tcW w:w="950" w:type="dxa"/>
            <w:shd w:val="clear" w:color="auto" w:fill="auto"/>
            <w:vAlign w:val="center"/>
          </w:tcPr>
          <w:p w14:paraId="1523352C">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02BB9C59">
            <w:pPr>
              <w:jc w:val="right"/>
              <w:rPr>
                <w:rFonts w:ascii="仿宋_GB2312" w:hAnsi="宋体" w:eastAsia="仿宋_GB2312" w:cs="宋体"/>
                <w:sz w:val="18"/>
                <w:szCs w:val="18"/>
              </w:rPr>
            </w:pPr>
          </w:p>
        </w:tc>
        <w:tc>
          <w:tcPr>
            <w:tcW w:w="820" w:type="dxa"/>
            <w:shd w:val="clear" w:color="auto" w:fill="auto"/>
            <w:vAlign w:val="center"/>
          </w:tcPr>
          <w:p w14:paraId="7269C11F">
            <w:pPr>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5E22A458">
            <w:pPr>
              <w:jc w:val="right"/>
              <w:rPr>
                <w:rFonts w:ascii="仿宋_GB2312" w:hAnsi="宋体" w:eastAsia="仿宋_GB2312" w:cs="宋体"/>
                <w:sz w:val="18"/>
                <w:szCs w:val="18"/>
              </w:rPr>
            </w:pPr>
          </w:p>
        </w:tc>
        <w:tc>
          <w:tcPr>
            <w:tcW w:w="710" w:type="dxa"/>
            <w:shd w:val="clear" w:color="auto" w:fill="auto"/>
            <w:vAlign w:val="center"/>
          </w:tcPr>
          <w:p w14:paraId="7207ABE4">
            <w:pPr>
              <w:jc w:val="right"/>
              <w:rPr>
                <w:rFonts w:ascii="仿宋_GB2312" w:hAnsi="宋体" w:eastAsia="仿宋_GB2312" w:cs="宋体"/>
                <w:sz w:val="18"/>
                <w:szCs w:val="18"/>
              </w:rPr>
            </w:pPr>
          </w:p>
        </w:tc>
        <w:tc>
          <w:tcPr>
            <w:tcW w:w="700" w:type="dxa"/>
            <w:shd w:val="clear" w:color="auto" w:fill="auto"/>
            <w:vAlign w:val="center"/>
          </w:tcPr>
          <w:p w14:paraId="2B5A478F">
            <w:pPr>
              <w:jc w:val="right"/>
              <w:rPr>
                <w:rFonts w:ascii="仿宋_GB2312" w:hAnsi="宋体" w:eastAsia="仿宋_GB2312" w:cs="宋体"/>
                <w:sz w:val="18"/>
                <w:szCs w:val="18"/>
              </w:rPr>
            </w:pPr>
          </w:p>
        </w:tc>
        <w:tc>
          <w:tcPr>
            <w:tcW w:w="710" w:type="dxa"/>
            <w:shd w:val="clear" w:color="auto" w:fill="auto"/>
            <w:vAlign w:val="center"/>
          </w:tcPr>
          <w:p w14:paraId="41780AFF">
            <w:pPr>
              <w:jc w:val="right"/>
              <w:rPr>
                <w:rFonts w:ascii="仿宋_GB2312" w:hAnsi="宋体" w:eastAsia="仿宋_GB2312" w:cs="宋体"/>
                <w:sz w:val="18"/>
                <w:szCs w:val="18"/>
              </w:rPr>
            </w:pPr>
          </w:p>
        </w:tc>
        <w:tc>
          <w:tcPr>
            <w:tcW w:w="790" w:type="dxa"/>
            <w:shd w:val="clear" w:color="auto" w:fill="auto"/>
            <w:vAlign w:val="center"/>
          </w:tcPr>
          <w:p w14:paraId="354AAE81">
            <w:pPr>
              <w:jc w:val="right"/>
              <w:rPr>
                <w:rFonts w:ascii="仿宋_GB2312" w:hAnsi="宋体" w:eastAsia="仿宋_GB2312" w:cs="宋体"/>
                <w:sz w:val="18"/>
                <w:szCs w:val="18"/>
              </w:rPr>
            </w:pPr>
          </w:p>
        </w:tc>
        <w:tc>
          <w:tcPr>
            <w:tcW w:w="640" w:type="dxa"/>
            <w:shd w:val="clear" w:color="auto" w:fill="auto"/>
            <w:vAlign w:val="center"/>
          </w:tcPr>
          <w:p w14:paraId="0D156ADA">
            <w:pPr>
              <w:jc w:val="right"/>
              <w:rPr>
                <w:rFonts w:ascii="仿宋_GB2312" w:hAnsi="宋体" w:eastAsia="仿宋_GB2312" w:cs="宋体"/>
                <w:sz w:val="18"/>
                <w:szCs w:val="18"/>
              </w:rPr>
            </w:pPr>
          </w:p>
        </w:tc>
        <w:tc>
          <w:tcPr>
            <w:tcW w:w="700" w:type="dxa"/>
            <w:shd w:val="clear" w:color="auto" w:fill="auto"/>
            <w:vAlign w:val="center"/>
          </w:tcPr>
          <w:p w14:paraId="09B0D476">
            <w:pPr>
              <w:jc w:val="right"/>
              <w:rPr>
                <w:rFonts w:ascii="仿宋_GB2312" w:hAnsi="宋体" w:eastAsia="仿宋_GB2312" w:cs="宋体"/>
                <w:sz w:val="18"/>
                <w:szCs w:val="18"/>
              </w:rPr>
            </w:pPr>
          </w:p>
        </w:tc>
        <w:tc>
          <w:tcPr>
            <w:tcW w:w="620" w:type="dxa"/>
            <w:shd w:val="clear" w:color="auto" w:fill="auto"/>
            <w:vAlign w:val="center"/>
          </w:tcPr>
          <w:p w14:paraId="5FD36D3C">
            <w:pPr>
              <w:jc w:val="right"/>
              <w:rPr>
                <w:rFonts w:ascii="仿宋_GB2312" w:hAnsi="宋体" w:eastAsia="仿宋_GB2312" w:cs="宋体"/>
                <w:sz w:val="18"/>
                <w:szCs w:val="18"/>
              </w:rPr>
            </w:pPr>
          </w:p>
        </w:tc>
      </w:tr>
      <w:tr w14:paraId="1B3BA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A54EDE8">
            <w:pPr>
              <w:jc w:val="center"/>
              <w:rPr>
                <w:rFonts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737CDFA">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2E5AA7E">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3FCA5FDE">
            <w:pPr>
              <w:jc w:val="left"/>
              <w:rPr>
                <w:rFonts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51CC950D">
            <w:pPr>
              <w:jc w:val="left"/>
              <w:rPr>
                <w:rFonts w:ascii="仿宋_GB2312" w:hAnsi="宋体" w:eastAsia="仿宋_GB2312" w:cs="宋体"/>
                <w:sz w:val="18"/>
                <w:szCs w:val="18"/>
              </w:rPr>
            </w:pPr>
            <w:r>
              <w:rPr>
                <w:rFonts w:hint="eastAsia" w:ascii="仿宋_GB2312" w:hAnsi="宋体" w:eastAsia="仿宋_GB2312" w:cs="宋体"/>
                <w:kern w:val="0"/>
                <w:sz w:val="18"/>
                <w:szCs w:val="18"/>
              </w:rPr>
              <w:t>2024年学生资助补助经费普通高中助学金自治区直达资金吐市财文[2023]115号</w:t>
            </w:r>
          </w:p>
        </w:tc>
        <w:tc>
          <w:tcPr>
            <w:tcW w:w="950" w:type="dxa"/>
            <w:shd w:val="clear" w:color="auto" w:fill="auto"/>
            <w:vAlign w:val="center"/>
          </w:tcPr>
          <w:p w14:paraId="307EF68E">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18.27</w:t>
            </w:r>
          </w:p>
        </w:tc>
        <w:tc>
          <w:tcPr>
            <w:tcW w:w="720" w:type="dxa"/>
            <w:shd w:val="clear" w:color="auto" w:fill="auto"/>
            <w:vAlign w:val="center"/>
          </w:tcPr>
          <w:p w14:paraId="11C56F78">
            <w:pPr>
              <w:jc w:val="right"/>
              <w:rPr>
                <w:rFonts w:ascii="仿宋_GB2312" w:hAnsi="宋体" w:eastAsia="仿宋_GB2312" w:cs="宋体"/>
                <w:sz w:val="18"/>
                <w:szCs w:val="18"/>
              </w:rPr>
            </w:pPr>
          </w:p>
        </w:tc>
        <w:tc>
          <w:tcPr>
            <w:tcW w:w="820" w:type="dxa"/>
            <w:shd w:val="clear" w:color="auto" w:fill="auto"/>
            <w:vAlign w:val="center"/>
          </w:tcPr>
          <w:p w14:paraId="5E5205D0">
            <w:pPr>
              <w:jc w:val="right"/>
              <w:rPr>
                <w:rFonts w:ascii="仿宋_GB2312" w:hAnsi="宋体" w:eastAsia="仿宋_GB2312" w:cs="宋体"/>
                <w:sz w:val="18"/>
                <w:szCs w:val="18"/>
              </w:rPr>
            </w:pPr>
          </w:p>
        </w:tc>
        <w:tc>
          <w:tcPr>
            <w:tcW w:w="670" w:type="dxa"/>
            <w:shd w:val="clear" w:color="auto" w:fill="auto"/>
            <w:vAlign w:val="center"/>
          </w:tcPr>
          <w:p w14:paraId="0BB5F7C0">
            <w:pPr>
              <w:jc w:val="right"/>
              <w:rPr>
                <w:rFonts w:ascii="仿宋_GB2312" w:hAnsi="宋体" w:eastAsia="仿宋_GB2312" w:cs="宋体"/>
                <w:sz w:val="18"/>
                <w:szCs w:val="18"/>
              </w:rPr>
            </w:pPr>
            <w:r>
              <w:rPr>
                <w:rFonts w:hint="eastAsia" w:ascii="仿宋_GB2312" w:hAnsi="宋体" w:eastAsia="仿宋_GB2312" w:cs="宋体"/>
                <w:kern w:val="0"/>
                <w:sz w:val="18"/>
                <w:szCs w:val="18"/>
              </w:rPr>
              <w:t>18.27</w:t>
            </w:r>
          </w:p>
        </w:tc>
        <w:tc>
          <w:tcPr>
            <w:tcW w:w="710" w:type="dxa"/>
            <w:shd w:val="clear" w:color="auto" w:fill="auto"/>
            <w:vAlign w:val="center"/>
          </w:tcPr>
          <w:p w14:paraId="5EEE258A">
            <w:pPr>
              <w:jc w:val="right"/>
              <w:rPr>
                <w:rFonts w:ascii="仿宋_GB2312" w:hAnsi="宋体" w:eastAsia="仿宋_GB2312" w:cs="宋体"/>
                <w:sz w:val="18"/>
                <w:szCs w:val="18"/>
              </w:rPr>
            </w:pPr>
          </w:p>
        </w:tc>
        <w:tc>
          <w:tcPr>
            <w:tcW w:w="700" w:type="dxa"/>
            <w:shd w:val="clear" w:color="auto" w:fill="auto"/>
            <w:vAlign w:val="center"/>
          </w:tcPr>
          <w:p w14:paraId="71230016">
            <w:pPr>
              <w:jc w:val="right"/>
              <w:rPr>
                <w:rFonts w:ascii="仿宋_GB2312" w:hAnsi="宋体" w:eastAsia="仿宋_GB2312" w:cs="宋体"/>
                <w:sz w:val="18"/>
                <w:szCs w:val="18"/>
              </w:rPr>
            </w:pPr>
          </w:p>
        </w:tc>
        <w:tc>
          <w:tcPr>
            <w:tcW w:w="710" w:type="dxa"/>
            <w:shd w:val="clear" w:color="auto" w:fill="auto"/>
            <w:vAlign w:val="center"/>
          </w:tcPr>
          <w:p w14:paraId="66C74DD7">
            <w:pPr>
              <w:jc w:val="right"/>
              <w:rPr>
                <w:rFonts w:ascii="仿宋_GB2312" w:hAnsi="宋体" w:eastAsia="仿宋_GB2312" w:cs="宋体"/>
                <w:sz w:val="18"/>
                <w:szCs w:val="18"/>
              </w:rPr>
            </w:pPr>
          </w:p>
        </w:tc>
        <w:tc>
          <w:tcPr>
            <w:tcW w:w="790" w:type="dxa"/>
            <w:shd w:val="clear" w:color="auto" w:fill="auto"/>
            <w:vAlign w:val="center"/>
          </w:tcPr>
          <w:p w14:paraId="07022912">
            <w:pPr>
              <w:jc w:val="right"/>
              <w:rPr>
                <w:rFonts w:ascii="仿宋_GB2312" w:hAnsi="宋体" w:eastAsia="仿宋_GB2312" w:cs="宋体"/>
                <w:sz w:val="18"/>
                <w:szCs w:val="18"/>
              </w:rPr>
            </w:pPr>
          </w:p>
        </w:tc>
        <w:tc>
          <w:tcPr>
            <w:tcW w:w="640" w:type="dxa"/>
            <w:shd w:val="clear" w:color="auto" w:fill="auto"/>
            <w:vAlign w:val="center"/>
          </w:tcPr>
          <w:p w14:paraId="78EE4398">
            <w:pPr>
              <w:jc w:val="right"/>
              <w:rPr>
                <w:rFonts w:ascii="仿宋_GB2312" w:hAnsi="宋体" w:eastAsia="仿宋_GB2312" w:cs="宋体"/>
                <w:sz w:val="18"/>
                <w:szCs w:val="18"/>
              </w:rPr>
            </w:pPr>
          </w:p>
        </w:tc>
        <w:tc>
          <w:tcPr>
            <w:tcW w:w="700" w:type="dxa"/>
            <w:shd w:val="clear" w:color="auto" w:fill="auto"/>
            <w:vAlign w:val="center"/>
          </w:tcPr>
          <w:p w14:paraId="67A416ED">
            <w:pPr>
              <w:jc w:val="right"/>
              <w:rPr>
                <w:rFonts w:ascii="仿宋_GB2312" w:hAnsi="宋体" w:eastAsia="仿宋_GB2312" w:cs="宋体"/>
                <w:sz w:val="18"/>
                <w:szCs w:val="18"/>
              </w:rPr>
            </w:pPr>
          </w:p>
        </w:tc>
        <w:tc>
          <w:tcPr>
            <w:tcW w:w="620" w:type="dxa"/>
            <w:shd w:val="clear" w:color="auto" w:fill="auto"/>
            <w:vAlign w:val="center"/>
          </w:tcPr>
          <w:p w14:paraId="1D1073EB">
            <w:pPr>
              <w:jc w:val="right"/>
              <w:rPr>
                <w:rFonts w:ascii="仿宋_GB2312" w:hAnsi="宋体" w:eastAsia="仿宋_GB2312" w:cs="宋体"/>
                <w:sz w:val="18"/>
                <w:szCs w:val="18"/>
              </w:rPr>
            </w:pPr>
          </w:p>
        </w:tc>
      </w:tr>
      <w:tr w14:paraId="7BE3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A14952">
            <w:pPr>
              <w:jc w:val="center"/>
              <w:rPr>
                <w:rFonts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586C82C">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EBA23B7">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35F8F441">
            <w:pPr>
              <w:jc w:val="left"/>
              <w:rPr>
                <w:rFonts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2ABF341C">
            <w:pPr>
              <w:jc w:val="left"/>
              <w:rPr>
                <w:rFonts w:ascii="仿宋_GB2312" w:hAnsi="宋体" w:eastAsia="仿宋_GB2312" w:cs="宋体"/>
                <w:sz w:val="18"/>
                <w:szCs w:val="18"/>
              </w:rPr>
            </w:pPr>
            <w:r>
              <w:rPr>
                <w:rFonts w:hint="eastAsia" w:ascii="仿宋_GB2312" w:hAnsi="宋体" w:eastAsia="仿宋_GB2312" w:cs="宋体"/>
                <w:kern w:val="0"/>
                <w:sz w:val="18"/>
                <w:szCs w:val="18"/>
              </w:rPr>
              <w:t>2024年家庭经济困难学生国家助学金县级配套</w:t>
            </w:r>
          </w:p>
        </w:tc>
        <w:tc>
          <w:tcPr>
            <w:tcW w:w="950" w:type="dxa"/>
            <w:shd w:val="clear" w:color="auto" w:fill="auto"/>
            <w:vAlign w:val="center"/>
          </w:tcPr>
          <w:p w14:paraId="043EEF7E">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8.80</w:t>
            </w:r>
          </w:p>
        </w:tc>
        <w:tc>
          <w:tcPr>
            <w:tcW w:w="720" w:type="dxa"/>
            <w:shd w:val="clear" w:color="auto" w:fill="auto"/>
            <w:vAlign w:val="center"/>
          </w:tcPr>
          <w:p w14:paraId="7D7655AA">
            <w:pPr>
              <w:jc w:val="right"/>
              <w:rPr>
                <w:rFonts w:ascii="仿宋_GB2312" w:hAnsi="宋体" w:eastAsia="仿宋_GB2312" w:cs="宋体"/>
                <w:sz w:val="18"/>
                <w:szCs w:val="18"/>
              </w:rPr>
            </w:pPr>
          </w:p>
        </w:tc>
        <w:tc>
          <w:tcPr>
            <w:tcW w:w="820" w:type="dxa"/>
            <w:shd w:val="clear" w:color="auto" w:fill="auto"/>
            <w:vAlign w:val="center"/>
          </w:tcPr>
          <w:p w14:paraId="3FC150FF">
            <w:pPr>
              <w:jc w:val="right"/>
              <w:rPr>
                <w:rFonts w:ascii="仿宋_GB2312" w:hAnsi="宋体" w:eastAsia="仿宋_GB2312" w:cs="宋体"/>
                <w:sz w:val="18"/>
                <w:szCs w:val="18"/>
              </w:rPr>
            </w:pPr>
          </w:p>
        </w:tc>
        <w:tc>
          <w:tcPr>
            <w:tcW w:w="670" w:type="dxa"/>
            <w:shd w:val="clear" w:color="auto" w:fill="auto"/>
            <w:vAlign w:val="center"/>
          </w:tcPr>
          <w:p w14:paraId="764D1263">
            <w:pPr>
              <w:jc w:val="right"/>
              <w:rPr>
                <w:rFonts w:ascii="仿宋_GB2312" w:hAnsi="宋体" w:eastAsia="仿宋_GB2312" w:cs="宋体"/>
                <w:sz w:val="18"/>
                <w:szCs w:val="18"/>
              </w:rPr>
            </w:pPr>
            <w:r>
              <w:rPr>
                <w:rFonts w:hint="eastAsia" w:ascii="仿宋_GB2312" w:hAnsi="宋体" w:eastAsia="仿宋_GB2312" w:cs="宋体"/>
                <w:kern w:val="0"/>
                <w:sz w:val="18"/>
                <w:szCs w:val="18"/>
              </w:rPr>
              <w:t>8.80</w:t>
            </w:r>
          </w:p>
        </w:tc>
        <w:tc>
          <w:tcPr>
            <w:tcW w:w="710" w:type="dxa"/>
            <w:shd w:val="clear" w:color="auto" w:fill="auto"/>
            <w:vAlign w:val="center"/>
          </w:tcPr>
          <w:p w14:paraId="05C7524F">
            <w:pPr>
              <w:jc w:val="right"/>
              <w:rPr>
                <w:rFonts w:ascii="仿宋_GB2312" w:hAnsi="宋体" w:eastAsia="仿宋_GB2312" w:cs="宋体"/>
                <w:sz w:val="18"/>
                <w:szCs w:val="18"/>
              </w:rPr>
            </w:pPr>
          </w:p>
        </w:tc>
        <w:tc>
          <w:tcPr>
            <w:tcW w:w="700" w:type="dxa"/>
            <w:shd w:val="clear" w:color="auto" w:fill="auto"/>
            <w:vAlign w:val="center"/>
          </w:tcPr>
          <w:p w14:paraId="4AAD5B5E">
            <w:pPr>
              <w:jc w:val="right"/>
              <w:rPr>
                <w:rFonts w:ascii="仿宋_GB2312" w:hAnsi="宋体" w:eastAsia="仿宋_GB2312" w:cs="宋体"/>
                <w:sz w:val="18"/>
                <w:szCs w:val="18"/>
              </w:rPr>
            </w:pPr>
          </w:p>
        </w:tc>
        <w:tc>
          <w:tcPr>
            <w:tcW w:w="710" w:type="dxa"/>
            <w:shd w:val="clear" w:color="auto" w:fill="auto"/>
            <w:vAlign w:val="center"/>
          </w:tcPr>
          <w:p w14:paraId="7797079A">
            <w:pPr>
              <w:jc w:val="right"/>
              <w:rPr>
                <w:rFonts w:ascii="仿宋_GB2312" w:hAnsi="宋体" w:eastAsia="仿宋_GB2312" w:cs="宋体"/>
                <w:sz w:val="18"/>
                <w:szCs w:val="18"/>
              </w:rPr>
            </w:pPr>
          </w:p>
        </w:tc>
        <w:tc>
          <w:tcPr>
            <w:tcW w:w="790" w:type="dxa"/>
            <w:shd w:val="clear" w:color="auto" w:fill="auto"/>
            <w:vAlign w:val="center"/>
          </w:tcPr>
          <w:p w14:paraId="780B92B5">
            <w:pPr>
              <w:jc w:val="right"/>
              <w:rPr>
                <w:rFonts w:ascii="仿宋_GB2312" w:hAnsi="宋体" w:eastAsia="仿宋_GB2312" w:cs="宋体"/>
                <w:sz w:val="18"/>
                <w:szCs w:val="18"/>
              </w:rPr>
            </w:pPr>
          </w:p>
        </w:tc>
        <w:tc>
          <w:tcPr>
            <w:tcW w:w="640" w:type="dxa"/>
            <w:shd w:val="clear" w:color="auto" w:fill="auto"/>
            <w:vAlign w:val="center"/>
          </w:tcPr>
          <w:p w14:paraId="6F081C04">
            <w:pPr>
              <w:jc w:val="right"/>
              <w:rPr>
                <w:rFonts w:ascii="仿宋_GB2312" w:hAnsi="宋体" w:eastAsia="仿宋_GB2312" w:cs="宋体"/>
                <w:sz w:val="18"/>
                <w:szCs w:val="18"/>
              </w:rPr>
            </w:pPr>
          </w:p>
        </w:tc>
        <w:tc>
          <w:tcPr>
            <w:tcW w:w="700" w:type="dxa"/>
            <w:shd w:val="clear" w:color="auto" w:fill="auto"/>
            <w:vAlign w:val="center"/>
          </w:tcPr>
          <w:p w14:paraId="2527C5CF">
            <w:pPr>
              <w:jc w:val="right"/>
              <w:rPr>
                <w:rFonts w:ascii="仿宋_GB2312" w:hAnsi="宋体" w:eastAsia="仿宋_GB2312" w:cs="宋体"/>
                <w:sz w:val="18"/>
                <w:szCs w:val="18"/>
              </w:rPr>
            </w:pPr>
          </w:p>
        </w:tc>
        <w:tc>
          <w:tcPr>
            <w:tcW w:w="620" w:type="dxa"/>
            <w:shd w:val="clear" w:color="auto" w:fill="auto"/>
            <w:vAlign w:val="center"/>
          </w:tcPr>
          <w:p w14:paraId="01DC4F86">
            <w:pPr>
              <w:jc w:val="right"/>
              <w:rPr>
                <w:rFonts w:ascii="仿宋_GB2312" w:hAnsi="宋体" w:eastAsia="仿宋_GB2312" w:cs="宋体"/>
                <w:sz w:val="18"/>
                <w:szCs w:val="18"/>
              </w:rPr>
            </w:pPr>
          </w:p>
        </w:tc>
      </w:tr>
      <w:tr w14:paraId="2D1F5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B6622E">
            <w:pPr>
              <w:jc w:val="center"/>
              <w:rPr>
                <w:rFonts w:ascii="仿宋_GB2312" w:hAnsi="宋体" w:eastAsia="仿宋_GB2312" w:cs="宋体"/>
                <w:b/>
                <w:sz w:val="18"/>
                <w:szCs w:val="18"/>
              </w:rPr>
            </w:pPr>
          </w:p>
        </w:tc>
        <w:tc>
          <w:tcPr>
            <w:tcW w:w="567" w:type="dxa"/>
            <w:shd w:val="clear" w:color="auto" w:fill="auto"/>
            <w:vAlign w:val="center"/>
          </w:tcPr>
          <w:p w14:paraId="4FE15ACC">
            <w:pPr>
              <w:jc w:val="center"/>
              <w:rPr>
                <w:rFonts w:ascii="仿宋_GB2312" w:hAnsi="宋体" w:eastAsia="仿宋_GB2312" w:cs="宋体"/>
                <w:b/>
                <w:sz w:val="18"/>
                <w:szCs w:val="18"/>
              </w:rPr>
            </w:pPr>
          </w:p>
        </w:tc>
        <w:tc>
          <w:tcPr>
            <w:tcW w:w="567" w:type="dxa"/>
            <w:shd w:val="clear" w:color="auto" w:fill="auto"/>
            <w:vAlign w:val="center"/>
          </w:tcPr>
          <w:p w14:paraId="13652705">
            <w:pPr>
              <w:jc w:val="center"/>
              <w:rPr>
                <w:rFonts w:ascii="仿宋_GB2312" w:hAnsi="宋体" w:eastAsia="仿宋_GB2312" w:cs="宋体"/>
                <w:b/>
                <w:sz w:val="18"/>
                <w:szCs w:val="18"/>
              </w:rPr>
            </w:pPr>
          </w:p>
        </w:tc>
        <w:tc>
          <w:tcPr>
            <w:tcW w:w="2321" w:type="dxa"/>
            <w:shd w:val="clear" w:color="auto" w:fill="auto"/>
            <w:vAlign w:val="center"/>
          </w:tcPr>
          <w:p w14:paraId="2A96954D">
            <w:pPr>
              <w:jc w:val="left"/>
              <w:rPr>
                <w:rFonts w:ascii="仿宋_GB2312" w:hAnsi="宋体" w:eastAsia="仿宋_GB2312" w:cs="宋体"/>
                <w:b/>
                <w:sz w:val="18"/>
                <w:szCs w:val="18"/>
              </w:rPr>
            </w:pPr>
          </w:p>
        </w:tc>
        <w:tc>
          <w:tcPr>
            <w:tcW w:w="2170" w:type="dxa"/>
            <w:shd w:val="clear" w:color="auto" w:fill="auto"/>
            <w:vAlign w:val="center"/>
          </w:tcPr>
          <w:p w14:paraId="6DEA846F">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58E791E1">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450.63</w:t>
            </w:r>
          </w:p>
        </w:tc>
        <w:tc>
          <w:tcPr>
            <w:tcW w:w="720" w:type="dxa"/>
            <w:shd w:val="clear" w:color="auto" w:fill="auto"/>
            <w:vAlign w:val="center"/>
          </w:tcPr>
          <w:p w14:paraId="46D452CF">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14.67</w:t>
            </w:r>
          </w:p>
        </w:tc>
        <w:tc>
          <w:tcPr>
            <w:tcW w:w="820" w:type="dxa"/>
            <w:shd w:val="clear" w:color="auto" w:fill="auto"/>
            <w:vAlign w:val="center"/>
          </w:tcPr>
          <w:p w14:paraId="5A79A285">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289.89</w:t>
            </w:r>
          </w:p>
        </w:tc>
        <w:tc>
          <w:tcPr>
            <w:tcW w:w="670" w:type="dxa"/>
            <w:shd w:val="clear" w:color="auto" w:fill="auto"/>
            <w:vAlign w:val="center"/>
          </w:tcPr>
          <w:p w14:paraId="075CA18F">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146.07</w:t>
            </w:r>
          </w:p>
        </w:tc>
        <w:tc>
          <w:tcPr>
            <w:tcW w:w="710" w:type="dxa"/>
            <w:shd w:val="clear" w:color="auto" w:fill="auto"/>
            <w:vAlign w:val="center"/>
          </w:tcPr>
          <w:p w14:paraId="07AEAB3E">
            <w:pPr>
              <w:jc w:val="right"/>
              <w:rPr>
                <w:rFonts w:ascii="仿宋_GB2312" w:hAnsi="宋体" w:eastAsia="仿宋_GB2312" w:cs="宋体"/>
                <w:b/>
                <w:sz w:val="18"/>
                <w:szCs w:val="18"/>
              </w:rPr>
            </w:pPr>
          </w:p>
        </w:tc>
        <w:tc>
          <w:tcPr>
            <w:tcW w:w="700" w:type="dxa"/>
            <w:shd w:val="clear" w:color="auto" w:fill="auto"/>
            <w:vAlign w:val="center"/>
          </w:tcPr>
          <w:p w14:paraId="52EC1727">
            <w:pPr>
              <w:jc w:val="right"/>
              <w:rPr>
                <w:rFonts w:ascii="仿宋_GB2312" w:hAnsi="宋体" w:eastAsia="仿宋_GB2312" w:cs="宋体"/>
                <w:b/>
                <w:sz w:val="18"/>
                <w:szCs w:val="18"/>
              </w:rPr>
            </w:pPr>
          </w:p>
        </w:tc>
        <w:tc>
          <w:tcPr>
            <w:tcW w:w="710" w:type="dxa"/>
            <w:shd w:val="clear" w:color="auto" w:fill="auto"/>
            <w:vAlign w:val="center"/>
          </w:tcPr>
          <w:p w14:paraId="464124C2">
            <w:pPr>
              <w:jc w:val="right"/>
              <w:rPr>
                <w:rFonts w:ascii="仿宋_GB2312" w:hAnsi="宋体" w:eastAsia="仿宋_GB2312" w:cs="宋体"/>
                <w:b/>
                <w:sz w:val="18"/>
                <w:szCs w:val="18"/>
              </w:rPr>
            </w:pPr>
          </w:p>
        </w:tc>
        <w:tc>
          <w:tcPr>
            <w:tcW w:w="790" w:type="dxa"/>
            <w:shd w:val="clear" w:color="auto" w:fill="auto"/>
            <w:vAlign w:val="center"/>
          </w:tcPr>
          <w:p w14:paraId="4C2C0E67">
            <w:pPr>
              <w:jc w:val="right"/>
              <w:rPr>
                <w:rFonts w:ascii="仿宋_GB2312" w:hAnsi="宋体" w:eastAsia="仿宋_GB2312" w:cs="宋体"/>
                <w:b/>
                <w:sz w:val="18"/>
                <w:szCs w:val="18"/>
              </w:rPr>
            </w:pPr>
          </w:p>
        </w:tc>
        <w:tc>
          <w:tcPr>
            <w:tcW w:w="640" w:type="dxa"/>
            <w:shd w:val="clear" w:color="auto" w:fill="auto"/>
            <w:vAlign w:val="center"/>
          </w:tcPr>
          <w:p w14:paraId="51315CC9">
            <w:pPr>
              <w:jc w:val="right"/>
              <w:rPr>
                <w:rFonts w:ascii="仿宋_GB2312" w:hAnsi="宋体" w:eastAsia="仿宋_GB2312" w:cs="宋体"/>
                <w:b/>
                <w:sz w:val="18"/>
                <w:szCs w:val="18"/>
              </w:rPr>
            </w:pPr>
          </w:p>
        </w:tc>
        <w:tc>
          <w:tcPr>
            <w:tcW w:w="700" w:type="dxa"/>
            <w:shd w:val="clear" w:color="auto" w:fill="auto"/>
            <w:vAlign w:val="center"/>
          </w:tcPr>
          <w:p w14:paraId="6DC15CEA">
            <w:pPr>
              <w:jc w:val="right"/>
              <w:rPr>
                <w:rFonts w:ascii="仿宋_GB2312" w:hAnsi="宋体" w:eastAsia="仿宋_GB2312" w:cs="宋体"/>
                <w:b/>
                <w:sz w:val="18"/>
                <w:szCs w:val="18"/>
              </w:rPr>
            </w:pPr>
          </w:p>
        </w:tc>
        <w:tc>
          <w:tcPr>
            <w:tcW w:w="620" w:type="dxa"/>
            <w:shd w:val="clear" w:color="auto" w:fill="auto"/>
            <w:vAlign w:val="center"/>
          </w:tcPr>
          <w:p w14:paraId="2E166B4E">
            <w:pPr>
              <w:jc w:val="right"/>
              <w:rPr>
                <w:rFonts w:ascii="仿宋_GB2312" w:hAnsi="宋体" w:eastAsia="仿宋_GB2312" w:cs="宋体"/>
                <w:b/>
                <w:sz w:val="18"/>
                <w:szCs w:val="18"/>
              </w:rPr>
            </w:pPr>
          </w:p>
        </w:tc>
      </w:tr>
    </w:tbl>
    <w:p w14:paraId="068CC79B">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5B2FD31">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6EA8309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FCC8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55D115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编制单位：新疆维吾尔自治区托克逊县第二中学</w:t>
            </w:r>
          </w:p>
        </w:tc>
        <w:tc>
          <w:tcPr>
            <w:tcW w:w="1318" w:type="dxa"/>
            <w:tcBorders>
              <w:top w:val="nil"/>
              <w:left w:val="nil"/>
              <w:bottom w:val="nil"/>
              <w:right w:val="nil"/>
            </w:tcBorders>
          </w:tcPr>
          <w:p w14:paraId="1E6FBDA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F66AC7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C77A6E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526F39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25BF29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1B7DA46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4A263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8A9A8A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FB72AB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0EE7C7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82A57F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591F9D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18DF0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B31FB8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78BED1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E12A2C2">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BFAB06F">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B4F88D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542478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ABFA7B7">
            <w:pPr>
              <w:widowControl/>
              <w:jc w:val="left"/>
              <w:rPr>
                <w:rFonts w:ascii="仿宋_GB2312" w:hAnsi="宋体" w:eastAsia="仿宋_GB2312" w:cs="宋体"/>
                <w:b/>
                <w:bCs/>
                <w:color w:val="000000"/>
                <w:kern w:val="0"/>
                <w:sz w:val="20"/>
              </w:rPr>
            </w:pPr>
          </w:p>
        </w:tc>
      </w:tr>
      <w:tr w14:paraId="2390E7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2B59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61DB7C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20B95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7238B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F6614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FDCAD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5C485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510DF3">
            <w:pPr>
              <w:widowControl/>
              <w:jc w:val="right"/>
              <w:rPr>
                <w:rFonts w:ascii="仿宋_GB2312" w:hAnsi="宋体" w:eastAsia="仿宋_GB2312" w:cs="宋体"/>
                <w:b/>
                <w:kern w:val="0"/>
                <w:sz w:val="18"/>
                <w:szCs w:val="18"/>
              </w:rPr>
            </w:pPr>
          </w:p>
        </w:tc>
      </w:tr>
      <w:tr w14:paraId="6302B1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1DBE2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15605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01EF3C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E7BF0C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D05B4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49B47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59D09A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873B81">
            <w:pPr>
              <w:widowControl/>
              <w:jc w:val="right"/>
              <w:rPr>
                <w:rFonts w:ascii="仿宋_GB2312" w:hAnsi="宋体" w:eastAsia="仿宋_GB2312" w:cs="宋体"/>
                <w:b/>
                <w:kern w:val="0"/>
                <w:sz w:val="18"/>
                <w:szCs w:val="18"/>
              </w:rPr>
            </w:pPr>
          </w:p>
        </w:tc>
      </w:tr>
      <w:tr w14:paraId="3AF3052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6B316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531DE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AEE68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CED16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44997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C0286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DB87E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FAA75A">
            <w:pPr>
              <w:widowControl/>
              <w:jc w:val="right"/>
              <w:rPr>
                <w:rFonts w:ascii="仿宋_GB2312" w:hAnsi="宋体" w:eastAsia="仿宋_GB2312" w:cs="宋体"/>
                <w:b/>
                <w:kern w:val="0"/>
                <w:sz w:val="18"/>
                <w:szCs w:val="18"/>
              </w:rPr>
            </w:pPr>
          </w:p>
        </w:tc>
      </w:tr>
      <w:tr w14:paraId="3188C37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18B03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2DC13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59550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1F104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BF885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DE860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C900F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3669E1">
            <w:pPr>
              <w:widowControl/>
              <w:jc w:val="right"/>
              <w:rPr>
                <w:rFonts w:ascii="仿宋_GB2312" w:hAnsi="宋体" w:eastAsia="仿宋_GB2312" w:cs="宋体"/>
                <w:b/>
                <w:kern w:val="0"/>
                <w:sz w:val="18"/>
                <w:szCs w:val="18"/>
              </w:rPr>
            </w:pPr>
          </w:p>
        </w:tc>
      </w:tr>
      <w:tr w14:paraId="1BC1B92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BF873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CB2504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BE4F5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2F79CF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4E9FE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5A374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707195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635507">
            <w:pPr>
              <w:widowControl/>
              <w:jc w:val="right"/>
              <w:rPr>
                <w:rFonts w:ascii="仿宋_GB2312" w:hAnsi="宋体" w:eastAsia="仿宋_GB2312" w:cs="宋体"/>
                <w:b/>
                <w:kern w:val="0"/>
                <w:sz w:val="18"/>
                <w:szCs w:val="18"/>
              </w:rPr>
            </w:pPr>
          </w:p>
        </w:tc>
      </w:tr>
      <w:tr w14:paraId="14C7DD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E8A4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08DB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DD2A1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A38B7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2A446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8ED3A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5B466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A98E60">
            <w:pPr>
              <w:widowControl/>
              <w:jc w:val="right"/>
              <w:rPr>
                <w:rFonts w:ascii="仿宋_GB2312" w:hAnsi="宋体" w:eastAsia="仿宋_GB2312" w:cs="宋体"/>
                <w:b/>
                <w:kern w:val="0"/>
                <w:sz w:val="18"/>
                <w:szCs w:val="18"/>
              </w:rPr>
            </w:pPr>
          </w:p>
        </w:tc>
      </w:tr>
      <w:tr w14:paraId="3976230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83B5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1E1D60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DCCDF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D66D8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33893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23C1E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D3446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F37903">
            <w:pPr>
              <w:widowControl/>
              <w:jc w:val="right"/>
              <w:rPr>
                <w:rFonts w:ascii="仿宋_GB2312" w:hAnsi="宋体" w:eastAsia="仿宋_GB2312" w:cs="宋体"/>
                <w:b/>
                <w:kern w:val="0"/>
                <w:sz w:val="18"/>
                <w:szCs w:val="18"/>
              </w:rPr>
            </w:pPr>
          </w:p>
        </w:tc>
      </w:tr>
      <w:tr w14:paraId="0A97626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42BCE6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F9A9B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95761B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4C47F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7218E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31990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C77B5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D40A2E">
            <w:pPr>
              <w:widowControl/>
              <w:jc w:val="right"/>
              <w:rPr>
                <w:rFonts w:ascii="仿宋_GB2312" w:hAnsi="宋体" w:eastAsia="仿宋_GB2312" w:cs="宋体"/>
                <w:b/>
                <w:kern w:val="0"/>
                <w:sz w:val="18"/>
                <w:szCs w:val="18"/>
              </w:rPr>
            </w:pPr>
          </w:p>
        </w:tc>
      </w:tr>
      <w:tr w14:paraId="6F31EC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CA7AFA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0ACB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3B1B9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9DA4DA">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1CA1FD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34D4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FBC7DF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3A433A">
            <w:pPr>
              <w:widowControl/>
              <w:jc w:val="right"/>
              <w:rPr>
                <w:rFonts w:ascii="仿宋_GB2312" w:hAnsi="宋体" w:eastAsia="仿宋_GB2312" w:cs="宋体"/>
                <w:b/>
                <w:kern w:val="0"/>
                <w:sz w:val="18"/>
                <w:szCs w:val="18"/>
              </w:rPr>
            </w:pPr>
          </w:p>
        </w:tc>
      </w:tr>
    </w:tbl>
    <w:p w14:paraId="694F86F8">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备注：新疆维吾尔自治区托克逊县第二中学2024年没有使用政府性基金预算拨款安排的支出，政府性基金预算支出情况表为空表。</w:t>
      </w:r>
    </w:p>
    <w:p w14:paraId="2AF9D7F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DE02DC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151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C49D4F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编制单位：新疆维吾尔自治区托克逊县第二中学</w:t>
            </w:r>
          </w:p>
        </w:tc>
        <w:tc>
          <w:tcPr>
            <w:tcW w:w="1318" w:type="dxa"/>
            <w:tcBorders>
              <w:top w:val="nil"/>
              <w:left w:val="nil"/>
              <w:bottom w:val="nil"/>
              <w:right w:val="nil"/>
            </w:tcBorders>
          </w:tcPr>
          <w:p w14:paraId="277C944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0F3E21F">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FF56BB1">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F8FF7B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11FE733">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DBFF74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3128D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9F7804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70170B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D4E3AE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D35A32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DCC5E1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7EA4A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D80760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43D146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644AB3A">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369BAEB">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A34A41C">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0889EB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43E86F5">
            <w:pPr>
              <w:widowControl/>
              <w:jc w:val="center"/>
              <w:rPr>
                <w:rFonts w:ascii="仿宋_GB2312" w:hAnsi="宋体" w:eastAsia="仿宋_GB2312" w:cs="宋体"/>
                <w:b/>
                <w:bCs/>
                <w:color w:val="000000"/>
                <w:kern w:val="0"/>
                <w:sz w:val="20"/>
              </w:rPr>
            </w:pPr>
          </w:p>
        </w:tc>
      </w:tr>
      <w:tr w14:paraId="480C107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42603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71D8E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99DA5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5B55E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FBBEF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D9ABD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A18A0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3825BA">
            <w:pPr>
              <w:widowControl/>
              <w:jc w:val="right"/>
              <w:rPr>
                <w:rFonts w:ascii="仿宋_GB2312" w:hAnsi="宋体" w:eastAsia="仿宋_GB2312" w:cs="宋体"/>
                <w:b/>
                <w:kern w:val="0"/>
                <w:sz w:val="18"/>
                <w:szCs w:val="18"/>
              </w:rPr>
            </w:pPr>
          </w:p>
        </w:tc>
      </w:tr>
      <w:tr w14:paraId="2073C5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E13C9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DD402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F2B17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9017C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EBE69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F9C70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65657A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6C7290">
            <w:pPr>
              <w:widowControl/>
              <w:jc w:val="right"/>
              <w:rPr>
                <w:rFonts w:ascii="仿宋_GB2312" w:hAnsi="宋体" w:eastAsia="仿宋_GB2312" w:cs="宋体"/>
                <w:b/>
                <w:kern w:val="0"/>
                <w:sz w:val="18"/>
                <w:szCs w:val="18"/>
              </w:rPr>
            </w:pPr>
          </w:p>
        </w:tc>
      </w:tr>
      <w:tr w14:paraId="780643A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60E29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E0682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08A91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E4A9F2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C995C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83ED0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729EBE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4CEBFE">
            <w:pPr>
              <w:widowControl/>
              <w:jc w:val="right"/>
              <w:rPr>
                <w:rFonts w:ascii="仿宋_GB2312" w:hAnsi="宋体" w:eastAsia="仿宋_GB2312" w:cs="宋体"/>
                <w:b/>
                <w:kern w:val="0"/>
                <w:sz w:val="18"/>
                <w:szCs w:val="18"/>
              </w:rPr>
            </w:pPr>
          </w:p>
        </w:tc>
      </w:tr>
      <w:tr w14:paraId="04FA9E0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5DD8A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4D2BB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592523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69AA5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B82CE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9EC8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72134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5B7094">
            <w:pPr>
              <w:widowControl/>
              <w:jc w:val="right"/>
              <w:rPr>
                <w:rFonts w:ascii="仿宋_GB2312" w:hAnsi="宋体" w:eastAsia="仿宋_GB2312" w:cs="宋体"/>
                <w:b/>
                <w:kern w:val="0"/>
                <w:sz w:val="18"/>
                <w:szCs w:val="18"/>
              </w:rPr>
            </w:pPr>
          </w:p>
        </w:tc>
      </w:tr>
      <w:tr w14:paraId="13D624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8E531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1617D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9E147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584B07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73844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A6729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8727D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0FDE75">
            <w:pPr>
              <w:widowControl/>
              <w:jc w:val="right"/>
              <w:rPr>
                <w:rFonts w:ascii="仿宋_GB2312" w:hAnsi="宋体" w:eastAsia="仿宋_GB2312" w:cs="宋体"/>
                <w:b/>
                <w:kern w:val="0"/>
                <w:sz w:val="18"/>
                <w:szCs w:val="18"/>
              </w:rPr>
            </w:pPr>
          </w:p>
        </w:tc>
      </w:tr>
      <w:tr w14:paraId="3348590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4978D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AD4C8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D5CFBD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336D83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11F07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43562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4C19B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834058">
            <w:pPr>
              <w:widowControl/>
              <w:jc w:val="right"/>
              <w:rPr>
                <w:rFonts w:ascii="仿宋_GB2312" w:hAnsi="宋体" w:eastAsia="仿宋_GB2312" w:cs="宋体"/>
                <w:b/>
                <w:kern w:val="0"/>
                <w:sz w:val="18"/>
                <w:szCs w:val="18"/>
              </w:rPr>
            </w:pPr>
          </w:p>
        </w:tc>
      </w:tr>
      <w:tr w14:paraId="3EEF19F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8BE19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5B4B3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60FDC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F5A19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455BC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DF8C8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E200F8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01B0F9">
            <w:pPr>
              <w:widowControl/>
              <w:jc w:val="right"/>
              <w:rPr>
                <w:rFonts w:ascii="仿宋_GB2312" w:hAnsi="宋体" w:eastAsia="仿宋_GB2312" w:cs="宋体"/>
                <w:b/>
                <w:kern w:val="0"/>
                <w:sz w:val="18"/>
                <w:szCs w:val="18"/>
              </w:rPr>
            </w:pPr>
          </w:p>
        </w:tc>
      </w:tr>
      <w:tr w14:paraId="1264DA0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5C527C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94A6F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CD6DE5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1CDD2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5C7BA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FFA94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0CED5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F919EF">
            <w:pPr>
              <w:widowControl/>
              <w:jc w:val="right"/>
              <w:rPr>
                <w:rFonts w:ascii="仿宋_GB2312" w:hAnsi="宋体" w:eastAsia="仿宋_GB2312" w:cs="宋体"/>
                <w:b/>
                <w:kern w:val="0"/>
                <w:sz w:val="18"/>
                <w:szCs w:val="18"/>
              </w:rPr>
            </w:pPr>
          </w:p>
        </w:tc>
      </w:tr>
      <w:tr w14:paraId="3780E7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0D80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1A04B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347B2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66A094">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42B13D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A4591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2FBE17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04641A">
            <w:pPr>
              <w:widowControl/>
              <w:jc w:val="right"/>
              <w:rPr>
                <w:rFonts w:ascii="仿宋_GB2312" w:hAnsi="宋体" w:eastAsia="仿宋_GB2312" w:cs="宋体"/>
                <w:b/>
                <w:kern w:val="0"/>
                <w:sz w:val="18"/>
                <w:szCs w:val="18"/>
              </w:rPr>
            </w:pPr>
          </w:p>
        </w:tc>
      </w:tr>
    </w:tbl>
    <w:p w14:paraId="674A743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备注：新疆维吾尔自治区托克逊县第二中学2024年没有使用国有资本经营预算拨款安排的支出，国有资本经营预算支出情况表为空表。</w:t>
      </w:r>
    </w:p>
    <w:p w14:paraId="2E58AD9B">
      <w:pPr>
        <w:widowControl/>
        <w:jc w:val="left"/>
        <w:outlineLvl w:val="1"/>
        <w:rPr>
          <w:rFonts w:ascii="仿宋_GB2312" w:hAnsi="宋体" w:eastAsia="仿宋_GB2312"/>
          <w:b/>
          <w:kern w:val="0"/>
          <w:sz w:val="32"/>
          <w:szCs w:val="32"/>
        </w:rPr>
      </w:pPr>
    </w:p>
    <w:p w14:paraId="1B08EE6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40AF7A47">
      <w:pPr>
        <w:widowControl/>
        <w:jc w:val="left"/>
        <w:outlineLvl w:val="1"/>
        <w:rPr>
          <w:rFonts w:ascii="仿宋_GB2312" w:hAnsi="宋体" w:eastAsia="仿宋_GB2312"/>
          <w:b/>
          <w:kern w:val="0"/>
          <w:sz w:val="32"/>
          <w:szCs w:val="32"/>
        </w:rPr>
      </w:pPr>
    </w:p>
    <w:p w14:paraId="26F2D5D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4D02E0CA">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97F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276820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编制单位：新疆维吾尔自治区托克逊县第二中学</w:t>
            </w:r>
          </w:p>
        </w:tc>
        <w:tc>
          <w:tcPr>
            <w:tcW w:w="1312" w:type="dxa"/>
            <w:tcBorders>
              <w:top w:val="nil"/>
              <w:left w:val="nil"/>
              <w:bottom w:val="nil"/>
              <w:right w:val="nil"/>
            </w:tcBorders>
          </w:tcPr>
          <w:p w14:paraId="1765DA9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736876B">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73E798A5">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E4EE3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93B42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17440D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5FE4247">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D7E269">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15A258">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001FFC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07BD7DA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B89869F">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6D05761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6416054">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5195BB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E1712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BBE929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909EE3D">
            <w:pPr>
              <w:widowControl/>
              <w:jc w:val="center"/>
              <w:rPr>
                <w:rFonts w:ascii="仿宋_GB2312" w:hAnsi="宋体" w:eastAsia="仿宋_GB2312" w:cs="宋体"/>
                <w:b/>
                <w:color w:val="000000"/>
                <w:kern w:val="0"/>
                <w:sz w:val="18"/>
              </w:rPr>
            </w:pPr>
          </w:p>
        </w:tc>
      </w:tr>
      <w:tr w14:paraId="07220F5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590720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17435F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247050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99864C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604ACB">
            <w:pPr>
              <w:widowControl/>
              <w:jc w:val="center"/>
              <w:rPr>
                <w:rFonts w:ascii="仿宋_GB2312" w:hAnsi="宋体" w:eastAsia="仿宋_GB2312" w:cs="宋体"/>
                <w:b/>
                <w:color w:val="000000"/>
                <w:kern w:val="0"/>
                <w:sz w:val="18"/>
              </w:rPr>
            </w:pPr>
          </w:p>
        </w:tc>
      </w:tr>
      <w:tr w14:paraId="70FD93D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0B2211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CAB5B1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4D1AFD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B53669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994152F">
            <w:pPr>
              <w:widowControl/>
              <w:jc w:val="center"/>
              <w:rPr>
                <w:rFonts w:ascii="仿宋_GB2312" w:hAnsi="宋体" w:eastAsia="仿宋_GB2312" w:cs="宋体"/>
                <w:b/>
                <w:color w:val="000000"/>
                <w:kern w:val="0"/>
                <w:sz w:val="18"/>
              </w:rPr>
            </w:pPr>
          </w:p>
        </w:tc>
      </w:tr>
      <w:tr w14:paraId="2908D8D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B1DDBA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537F634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90FEEE2">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34C435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FC1633D">
            <w:pPr>
              <w:widowControl/>
              <w:jc w:val="center"/>
              <w:rPr>
                <w:rFonts w:ascii="仿宋_GB2312" w:hAnsi="宋体" w:eastAsia="仿宋_GB2312" w:cs="宋体"/>
                <w:b/>
                <w:color w:val="000000"/>
                <w:kern w:val="0"/>
                <w:sz w:val="18"/>
              </w:rPr>
            </w:pPr>
          </w:p>
        </w:tc>
      </w:tr>
      <w:tr w14:paraId="7748BB2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373034C">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E5262F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9AC385C">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EFB00F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E60812F">
            <w:pPr>
              <w:widowControl/>
              <w:jc w:val="center"/>
              <w:rPr>
                <w:rFonts w:ascii="仿宋_GB2312" w:hAnsi="宋体" w:eastAsia="仿宋_GB2312" w:cs="宋体"/>
                <w:b/>
                <w:color w:val="000000"/>
                <w:kern w:val="0"/>
                <w:sz w:val="18"/>
              </w:rPr>
            </w:pPr>
          </w:p>
        </w:tc>
      </w:tr>
      <w:tr w14:paraId="60C28A3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C414B5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2FF3557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521A2EC">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6740D8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D37CD0E">
            <w:pPr>
              <w:widowControl/>
              <w:jc w:val="center"/>
              <w:rPr>
                <w:rFonts w:ascii="仿宋_GB2312" w:hAnsi="宋体" w:eastAsia="仿宋_GB2312" w:cs="宋体"/>
                <w:b/>
                <w:color w:val="000000"/>
                <w:kern w:val="0"/>
                <w:sz w:val="18"/>
              </w:rPr>
            </w:pPr>
          </w:p>
        </w:tc>
      </w:tr>
    </w:tbl>
    <w:p w14:paraId="223C809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备注：新疆维吾尔自治区托克逊县第二中学2024年未安排三公经费预算，三公经费支出情况表为空表。</w:t>
      </w:r>
    </w:p>
    <w:p w14:paraId="061E3EA9">
      <w:pPr>
        <w:widowControl/>
        <w:jc w:val="left"/>
        <w:outlineLvl w:val="1"/>
        <w:rPr>
          <w:rFonts w:ascii="仿宋_GB2312" w:hAnsi="宋体" w:eastAsia="仿宋_GB2312"/>
          <w:b/>
          <w:kern w:val="0"/>
          <w:sz w:val="32"/>
          <w:szCs w:val="32"/>
        </w:rPr>
      </w:pPr>
    </w:p>
    <w:p w14:paraId="51567B0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DBAF776">
      <w:pPr>
        <w:widowControl/>
        <w:jc w:val="left"/>
        <w:outlineLvl w:val="1"/>
        <w:rPr>
          <w:rFonts w:ascii="仿宋_GB2312" w:hAnsi="宋体" w:eastAsia="仿宋_GB2312"/>
          <w:b/>
          <w:kern w:val="0"/>
          <w:sz w:val="32"/>
          <w:szCs w:val="32"/>
        </w:rPr>
      </w:pPr>
    </w:p>
    <w:p w14:paraId="08B458F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09C6A3C7">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12"/>
        <w:gridCol w:w="987"/>
        <w:gridCol w:w="824"/>
        <w:gridCol w:w="833"/>
        <w:gridCol w:w="961"/>
        <w:gridCol w:w="744"/>
        <w:gridCol w:w="758"/>
        <w:gridCol w:w="739"/>
        <w:gridCol w:w="1100"/>
      </w:tblGrid>
      <w:tr w14:paraId="6998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485AFC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编制单位：新疆维吾尔自治区托克逊县第二中学</w:t>
            </w:r>
          </w:p>
        </w:tc>
        <w:tc>
          <w:tcPr>
            <w:tcW w:w="2000" w:type="dxa"/>
            <w:gridSpan w:val="2"/>
            <w:tcBorders>
              <w:top w:val="nil"/>
              <w:left w:val="nil"/>
              <w:bottom w:val="nil"/>
              <w:right w:val="nil"/>
            </w:tcBorders>
          </w:tcPr>
          <w:p w14:paraId="37B6599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4119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2010A05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38E523B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9972C9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795ACC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1626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222694B">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3D2E4A9F">
            <w:pPr>
              <w:spacing w:line="600" w:lineRule="exact"/>
              <w:jc w:val="center"/>
              <w:rPr>
                <w:rFonts w:ascii="仿宋" w:hAnsi="仿宋" w:eastAsia="仿宋" w:cs="仿宋_GB2312"/>
                <w:bCs/>
                <w:kern w:val="0"/>
                <w:sz w:val="28"/>
                <w:szCs w:val="28"/>
              </w:rPr>
            </w:pPr>
          </w:p>
        </w:tc>
        <w:tc>
          <w:tcPr>
            <w:tcW w:w="1054" w:type="dxa"/>
            <w:vMerge w:val="restart"/>
            <w:vAlign w:val="center"/>
          </w:tcPr>
          <w:p w14:paraId="33F1909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54436E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4FC5F5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50E36C3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3FBC713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3B50645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046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EDD4309">
            <w:pPr>
              <w:spacing w:line="600" w:lineRule="exact"/>
              <w:jc w:val="center"/>
              <w:rPr>
                <w:rFonts w:ascii="仿宋" w:hAnsi="仿宋" w:eastAsia="仿宋" w:cs="仿宋_GB2312"/>
                <w:bCs/>
                <w:kern w:val="0"/>
                <w:sz w:val="28"/>
                <w:szCs w:val="28"/>
              </w:rPr>
            </w:pPr>
          </w:p>
        </w:tc>
        <w:tc>
          <w:tcPr>
            <w:tcW w:w="850" w:type="dxa"/>
            <w:vMerge w:val="continue"/>
            <w:vAlign w:val="center"/>
          </w:tcPr>
          <w:p w14:paraId="3961AFA6">
            <w:pPr>
              <w:spacing w:line="600" w:lineRule="exact"/>
              <w:jc w:val="center"/>
              <w:rPr>
                <w:rFonts w:ascii="仿宋" w:hAnsi="仿宋" w:eastAsia="仿宋" w:cs="仿宋_GB2312"/>
                <w:bCs/>
                <w:kern w:val="0"/>
                <w:sz w:val="28"/>
                <w:szCs w:val="28"/>
              </w:rPr>
            </w:pPr>
          </w:p>
        </w:tc>
        <w:tc>
          <w:tcPr>
            <w:tcW w:w="1054" w:type="dxa"/>
            <w:vMerge w:val="continue"/>
            <w:vAlign w:val="center"/>
          </w:tcPr>
          <w:p w14:paraId="739C450C">
            <w:pPr>
              <w:spacing w:line="600" w:lineRule="exact"/>
              <w:jc w:val="center"/>
              <w:rPr>
                <w:rFonts w:ascii="仿宋" w:hAnsi="仿宋" w:eastAsia="仿宋" w:cs="仿宋_GB2312"/>
                <w:bCs/>
                <w:kern w:val="0"/>
                <w:sz w:val="28"/>
                <w:szCs w:val="28"/>
              </w:rPr>
            </w:pPr>
          </w:p>
        </w:tc>
        <w:tc>
          <w:tcPr>
            <w:tcW w:w="890" w:type="dxa"/>
            <w:vAlign w:val="center"/>
          </w:tcPr>
          <w:p w14:paraId="4D11E41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4267C3E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1D28F2B">
            <w:pPr>
              <w:spacing w:line="600" w:lineRule="exact"/>
              <w:jc w:val="center"/>
              <w:rPr>
                <w:rFonts w:ascii="仿宋" w:hAnsi="仿宋" w:eastAsia="仿宋" w:cs="仿宋_GB2312"/>
                <w:bCs/>
                <w:kern w:val="0"/>
                <w:sz w:val="28"/>
                <w:szCs w:val="28"/>
              </w:rPr>
            </w:pPr>
          </w:p>
        </w:tc>
        <w:tc>
          <w:tcPr>
            <w:tcW w:w="797" w:type="dxa"/>
            <w:vMerge w:val="continue"/>
            <w:vAlign w:val="center"/>
          </w:tcPr>
          <w:p w14:paraId="25CB24D6">
            <w:pPr>
              <w:spacing w:line="600" w:lineRule="exact"/>
              <w:jc w:val="center"/>
              <w:rPr>
                <w:rFonts w:ascii="仿宋" w:hAnsi="仿宋" w:eastAsia="仿宋" w:cs="仿宋_GB2312"/>
                <w:bCs/>
                <w:kern w:val="0"/>
                <w:sz w:val="28"/>
                <w:szCs w:val="28"/>
              </w:rPr>
            </w:pPr>
          </w:p>
        </w:tc>
        <w:tc>
          <w:tcPr>
            <w:tcW w:w="813" w:type="dxa"/>
            <w:vAlign w:val="center"/>
          </w:tcPr>
          <w:p w14:paraId="7D50F2C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257E3EE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7407EA1">
            <w:pPr>
              <w:widowControl/>
              <w:spacing w:line="280" w:lineRule="exact"/>
              <w:jc w:val="center"/>
              <w:rPr>
                <w:rFonts w:ascii="仿宋_GB2312" w:hAnsi="宋体" w:eastAsia="仿宋_GB2312" w:cs="宋体"/>
                <w:b/>
                <w:bCs/>
                <w:kern w:val="0"/>
                <w:sz w:val="20"/>
                <w:szCs w:val="20"/>
              </w:rPr>
            </w:pPr>
          </w:p>
        </w:tc>
      </w:tr>
      <w:tr w14:paraId="7F36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C407849">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10535CE5">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2.13</w:t>
            </w:r>
          </w:p>
        </w:tc>
        <w:tc>
          <w:tcPr>
            <w:tcW w:w="1054" w:type="dxa"/>
            <w:vAlign w:val="center"/>
          </w:tcPr>
          <w:p w14:paraId="691F6CEB">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2.13</w:t>
            </w:r>
          </w:p>
        </w:tc>
        <w:tc>
          <w:tcPr>
            <w:tcW w:w="890" w:type="dxa"/>
            <w:vAlign w:val="center"/>
          </w:tcPr>
          <w:p w14:paraId="75A26842">
            <w:pPr>
              <w:widowControl/>
              <w:spacing w:line="280" w:lineRule="exact"/>
              <w:jc w:val="center"/>
              <w:rPr>
                <w:rFonts w:ascii="仿宋_GB2312" w:hAnsi="宋体" w:eastAsia="仿宋_GB2312" w:cs="宋体"/>
                <w:bCs/>
                <w:kern w:val="0"/>
                <w:sz w:val="18"/>
                <w:szCs w:val="18"/>
              </w:rPr>
            </w:pPr>
          </w:p>
        </w:tc>
        <w:tc>
          <w:tcPr>
            <w:tcW w:w="901" w:type="dxa"/>
            <w:vAlign w:val="center"/>
          </w:tcPr>
          <w:p w14:paraId="7286939A">
            <w:pPr>
              <w:widowControl/>
              <w:spacing w:line="280" w:lineRule="exact"/>
              <w:jc w:val="center"/>
              <w:rPr>
                <w:rFonts w:ascii="仿宋_GB2312" w:hAnsi="宋体" w:eastAsia="仿宋_GB2312" w:cs="宋体"/>
                <w:bCs/>
                <w:kern w:val="0"/>
                <w:sz w:val="18"/>
                <w:szCs w:val="18"/>
              </w:rPr>
            </w:pPr>
          </w:p>
        </w:tc>
        <w:tc>
          <w:tcPr>
            <w:tcW w:w="1024" w:type="dxa"/>
            <w:vAlign w:val="center"/>
          </w:tcPr>
          <w:p w14:paraId="2FD95CE1">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2.13</w:t>
            </w:r>
          </w:p>
        </w:tc>
        <w:tc>
          <w:tcPr>
            <w:tcW w:w="797" w:type="dxa"/>
            <w:vAlign w:val="center"/>
          </w:tcPr>
          <w:p w14:paraId="40CCE6CD">
            <w:pPr>
              <w:spacing w:line="600" w:lineRule="exact"/>
              <w:jc w:val="center"/>
              <w:rPr>
                <w:rFonts w:ascii="仿宋" w:hAnsi="仿宋" w:eastAsia="仿宋" w:cs="仿宋_GB2312"/>
                <w:bCs/>
                <w:kern w:val="0"/>
                <w:sz w:val="18"/>
                <w:szCs w:val="18"/>
              </w:rPr>
            </w:pPr>
          </w:p>
        </w:tc>
        <w:tc>
          <w:tcPr>
            <w:tcW w:w="813" w:type="dxa"/>
            <w:vAlign w:val="center"/>
          </w:tcPr>
          <w:p w14:paraId="0FBF0FC1">
            <w:pPr>
              <w:spacing w:line="600" w:lineRule="exact"/>
              <w:jc w:val="center"/>
              <w:rPr>
                <w:rFonts w:ascii="仿宋" w:hAnsi="仿宋" w:eastAsia="仿宋" w:cs="仿宋_GB2312"/>
                <w:bCs/>
                <w:kern w:val="0"/>
                <w:sz w:val="18"/>
                <w:szCs w:val="18"/>
              </w:rPr>
            </w:pPr>
          </w:p>
        </w:tc>
        <w:tc>
          <w:tcPr>
            <w:tcW w:w="791" w:type="dxa"/>
            <w:vAlign w:val="center"/>
          </w:tcPr>
          <w:p w14:paraId="2FCC2B51">
            <w:pPr>
              <w:spacing w:line="600" w:lineRule="exact"/>
              <w:jc w:val="center"/>
              <w:rPr>
                <w:rFonts w:ascii="仿宋" w:hAnsi="仿宋" w:eastAsia="仿宋" w:cs="仿宋_GB2312"/>
                <w:bCs/>
                <w:kern w:val="0"/>
                <w:sz w:val="18"/>
                <w:szCs w:val="18"/>
              </w:rPr>
            </w:pPr>
          </w:p>
        </w:tc>
        <w:tc>
          <w:tcPr>
            <w:tcW w:w="1211" w:type="dxa"/>
            <w:vAlign w:val="center"/>
          </w:tcPr>
          <w:p w14:paraId="46A691DA">
            <w:pPr>
              <w:spacing w:line="600" w:lineRule="exact"/>
              <w:jc w:val="center"/>
              <w:rPr>
                <w:rFonts w:ascii="仿宋" w:hAnsi="仿宋" w:eastAsia="仿宋" w:cs="仿宋_GB2312"/>
                <w:bCs/>
                <w:kern w:val="0"/>
                <w:sz w:val="18"/>
                <w:szCs w:val="18"/>
              </w:rPr>
            </w:pPr>
          </w:p>
        </w:tc>
      </w:tr>
      <w:tr w14:paraId="0521F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A83F376">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2022年吐鲁番推进国家通用语言文字教育教学工作专项资金</w:t>
            </w:r>
          </w:p>
        </w:tc>
        <w:tc>
          <w:tcPr>
            <w:tcW w:w="850" w:type="dxa"/>
            <w:vAlign w:val="center"/>
          </w:tcPr>
          <w:p w14:paraId="131FDCE6">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2.13</w:t>
            </w:r>
          </w:p>
        </w:tc>
        <w:tc>
          <w:tcPr>
            <w:tcW w:w="1054" w:type="dxa"/>
            <w:vAlign w:val="center"/>
          </w:tcPr>
          <w:p w14:paraId="486A0DA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2.13</w:t>
            </w:r>
          </w:p>
        </w:tc>
        <w:tc>
          <w:tcPr>
            <w:tcW w:w="890" w:type="dxa"/>
            <w:vAlign w:val="center"/>
          </w:tcPr>
          <w:p w14:paraId="279B0FBF">
            <w:pPr>
              <w:widowControl/>
              <w:spacing w:line="280" w:lineRule="exact"/>
              <w:jc w:val="center"/>
              <w:rPr>
                <w:rFonts w:ascii="仿宋_GB2312" w:hAnsi="宋体" w:eastAsia="仿宋_GB2312" w:cs="宋体"/>
                <w:bCs/>
                <w:kern w:val="0"/>
                <w:sz w:val="18"/>
                <w:szCs w:val="18"/>
              </w:rPr>
            </w:pPr>
          </w:p>
        </w:tc>
        <w:tc>
          <w:tcPr>
            <w:tcW w:w="901" w:type="dxa"/>
            <w:vAlign w:val="center"/>
          </w:tcPr>
          <w:p w14:paraId="02B7D5D4">
            <w:pPr>
              <w:widowControl/>
              <w:spacing w:line="280" w:lineRule="exact"/>
              <w:jc w:val="center"/>
              <w:rPr>
                <w:rFonts w:ascii="仿宋_GB2312" w:hAnsi="宋体" w:eastAsia="仿宋_GB2312" w:cs="宋体"/>
                <w:bCs/>
                <w:kern w:val="0"/>
                <w:sz w:val="18"/>
                <w:szCs w:val="18"/>
              </w:rPr>
            </w:pPr>
          </w:p>
        </w:tc>
        <w:tc>
          <w:tcPr>
            <w:tcW w:w="1024" w:type="dxa"/>
            <w:vAlign w:val="center"/>
          </w:tcPr>
          <w:p w14:paraId="6192C569">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2.13</w:t>
            </w:r>
          </w:p>
        </w:tc>
        <w:tc>
          <w:tcPr>
            <w:tcW w:w="797" w:type="dxa"/>
            <w:vAlign w:val="center"/>
          </w:tcPr>
          <w:p w14:paraId="56AC2B1B">
            <w:pPr>
              <w:spacing w:line="600" w:lineRule="exact"/>
              <w:jc w:val="center"/>
              <w:rPr>
                <w:rFonts w:ascii="仿宋" w:hAnsi="仿宋" w:eastAsia="仿宋" w:cs="仿宋_GB2312"/>
                <w:bCs/>
                <w:kern w:val="0"/>
                <w:sz w:val="18"/>
                <w:szCs w:val="18"/>
              </w:rPr>
            </w:pPr>
          </w:p>
        </w:tc>
        <w:tc>
          <w:tcPr>
            <w:tcW w:w="813" w:type="dxa"/>
            <w:vAlign w:val="center"/>
          </w:tcPr>
          <w:p w14:paraId="25FE931C">
            <w:pPr>
              <w:spacing w:line="600" w:lineRule="exact"/>
              <w:jc w:val="center"/>
              <w:rPr>
                <w:rFonts w:ascii="仿宋" w:hAnsi="仿宋" w:eastAsia="仿宋" w:cs="仿宋_GB2312"/>
                <w:bCs/>
                <w:kern w:val="0"/>
                <w:sz w:val="18"/>
                <w:szCs w:val="18"/>
              </w:rPr>
            </w:pPr>
          </w:p>
        </w:tc>
        <w:tc>
          <w:tcPr>
            <w:tcW w:w="791" w:type="dxa"/>
            <w:vAlign w:val="center"/>
          </w:tcPr>
          <w:p w14:paraId="325E6D05">
            <w:pPr>
              <w:spacing w:line="600" w:lineRule="exact"/>
              <w:jc w:val="center"/>
              <w:rPr>
                <w:rFonts w:ascii="仿宋" w:hAnsi="仿宋" w:eastAsia="仿宋" w:cs="仿宋_GB2312"/>
                <w:bCs/>
                <w:kern w:val="0"/>
                <w:sz w:val="18"/>
                <w:szCs w:val="18"/>
              </w:rPr>
            </w:pPr>
          </w:p>
        </w:tc>
        <w:tc>
          <w:tcPr>
            <w:tcW w:w="1211" w:type="dxa"/>
            <w:vAlign w:val="center"/>
          </w:tcPr>
          <w:p w14:paraId="6B89161B">
            <w:pPr>
              <w:spacing w:line="600" w:lineRule="exact"/>
              <w:jc w:val="center"/>
              <w:rPr>
                <w:rFonts w:ascii="仿宋" w:hAnsi="仿宋" w:eastAsia="仿宋" w:cs="仿宋_GB2312"/>
                <w:bCs/>
                <w:kern w:val="0"/>
                <w:sz w:val="18"/>
                <w:szCs w:val="18"/>
              </w:rPr>
            </w:pPr>
          </w:p>
        </w:tc>
      </w:tr>
    </w:tbl>
    <w:p w14:paraId="47851EB9">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755FB7F">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189E2429">
      <w:pPr>
        <w:spacing w:line="560" w:lineRule="exact"/>
        <w:jc w:val="center"/>
        <w:rPr>
          <w:rFonts w:ascii="楷体_GB2312" w:hAnsi="楷体_GB2312" w:eastAsia="楷体_GB2312"/>
          <w:kern w:val="0"/>
          <w:sz w:val="32"/>
          <w:szCs w:val="32"/>
        </w:rPr>
      </w:pPr>
    </w:p>
    <w:p w14:paraId="05DDF76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关于新疆维吾尔自治区托克逊县第二中学单位2024年收支预算情况的总体说明</w:t>
      </w:r>
    </w:p>
    <w:p w14:paraId="2F68572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按照全口径预算的原则，新疆维吾尔自治区托克逊县第二中学单位2024年所有收入和支出均纳入单位预算管理。收支总预算5178.25万元。</w:t>
      </w:r>
    </w:p>
    <w:p w14:paraId="50E5146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收入预算包括：一般公共预算、财政专户核拨、单位资金、财政拨款结转结余。</w:t>
      </w:r>
    </w:p>
    <w:p w14:paraId="7F4C1F4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26582C8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二、关于新疆维吾尔自治区托克逊县第二中学单位2024年收入预算情况说明</w:t>
      </w:r>
    </w:p>
    <w:p w14:paraId="1FAFF85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新疆维吾尔自治区托克逊县第二中学单位收入预算5178.25万元，其中：</w:t>
      </w:r>
    </w:p>
    <w:p w14:paraId="3CD763F8">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一般公共预算4574.47万元，占88.34%，比上年预算增加267.05万元，增长6.20%，主要原因是单位人员工资调增，补发绩效奖，因此一般公共预算较上年有所增加</w:t>
      </w:r>
      <w:r>
        <w:rPr>
          <w:rFonts w:hint="eastAsia" w:ascii="仿宋_GB2312" w:hAnsi="宋体" w:eastAsia="仿宋_GB2312" w:cs="宋体"/>
          <w:kern w:val="0"/>
          <w:sz w:val="32"/>
          <w:szCs w:val="32"/>
          <w:lang w:eastAsia="zh-CN"/>
        </w:rPr>
        <w:t>。</w:t>
      </w:r>
    </w:p>
    <w:p w14:paraId="2E2301AD">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197.94万元，占3.82%，比上年预算增加197.94万元，增长100.00%，主要原因是学生资助补助经费普通高中助学金中央直达资金、学生资助补助经费普通高中免学费中央直达资金、自治区教育项目经费自聘教师工资补助、学生资助补助经费普通高中免学杂费自治区直达资金、学生资助补助经费普通高中助学金自治区直达资金、开始列入年度预算，因此预算较上年有所增加</w:t>
      </w:r>
      <w:r>
        <w:rPr>
          <w:rFonts w:hint="eastAsia" w:ascii="仿宋_GB2312" w:hAnsi="宋体" w:eastAsia="仿宋_GB2312" w:cs="宋体"/>
          <w:kern w:val="0"/>
          <w:sz w:val="32"/>
          <w:szCs w:val="32"/>
          <w:lang w:eastAsia="zh-CN"/>
        </w:rPr>
        <w:t>。</w:t>
      </w:r>
    </w:p>
    <w:p w14:paraId="100428D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AA03FB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0B80C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6FC50C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56B4DD8">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财政专户（教育收费）资金401.21万元，占7.75%，比上年预算增加401.21万元，增长100.00%，主要原因是本校教育收费从今年开始列入年度预算，因此预算较上年有所增加</w:t>
      </w:r>
      <w:r>
        <w:rPr>
          <w:rFonts w:hint="eastAsia" w:ascii="仿宋_GB2312" w:hAnsi="宋体" w:eastAsia="仿宋_GB2312" w:cs="宋体"/>
          <w:kern w:val="0"/>
          <w:sz w:val="32"/>
          <w:szCs w:val="32"/>
          <w:lang w:eastAsia="zh-CN"/>
        </w:rPr>
        <w:t>。</w:t>
      </w:r>
    </w:p>
    <w:p w14:paraId="3096477D">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单位资金2.50万元，占0.05%，比上年预算减少51.58万元，下降95.38%，主要原因是本校本年度单位资金</w:t>
      </w:r>
      <w:r>
        <w:rPr>
          <w:rFonts w:hint="eastAsia" w:ascii="仿宋_GB2312" w:hAnsi="宋体" w:eastAsia="仿宋_GB2312" w:cs="宋体"/>
          <w:kern w:val="0"/>
          <w:sz w:val="32"/>
          <w:szCs w:val="32"/>
          <w:lang w:eastAsia="zh-CN"/>
        </w:rPr>
        <w:t>（党建经费、职工社保扣款）</w:t>
      </w:r>
      <w:r>
        <w:rPr>
          <w:rFonts w:hint="eastAsia" w:ascii="仿宋_GB2312" w:hAnsi="宋体" w:eastAsia="仿宋_GB2312" w:cs="宋体"/>
          <w:kern w:val="0"/>
          <w:sz w:val="32"/>
          <w:szCs w:val="32"/>
        </w:rPr>
        <w:t>收入减少，因此预算较上年有所减少</w:t>
      </w:r>
      <w:r>
        <w:rPr>
          <w:rFonts w:hint="eastAsia" w:ascii="仿宋_GB2312" w:hAnsi="宋体" w:eastAsia="仿宋_GB2312" w:cs="宋体"/>
          <w:kern w:val="0"/>
          <w:sz w:val="32"/>
          <w:szCs w:val="32"/>
          <w:lang w:eastAsia="zh-CN"/>
        </w:rPr>
        <w:t>。</w:t>
      </w:r>
    </w:p>
    <w:p w14:paraId="10414F2B">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财政拨款结转2.13万元，占0.04%，比上年预算减少1.37万元，下降39.14%，主要原因是本校本年度结转上年度吐鲁番推进国家通用语言文字教育教学工作专项资金安排的结余经费减少，因此预算较上年有所减少</w:t>
      </w:r>
      <w:r>
        <w:rPr>
          <w:rFonts w:hint="eastAsia" w:ascii="仿宋_GB2312" w:hAnsi="宋体" w:eastAsia="仿宋_GB2312" w:cs="宋体"/>
          <w:kern w:val="0"/>
          <w:sz w:val="32"/>
          <w:szCs w:val="32"/>
          <w:lang w:eastAsia="zh-CN"/>
        </w:rPr>
        <w:t>。</w:t>
      </w:r>
      <w:bookmarkStart w:id="1" w:name="_GoBack"/>
      <w:bookmarkEnd w:id="1"/>
    </w:p>
    <w:p w14:paraId="3486E66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三、关于新疆维吾尔自治区托克逊县第二中学单位2024年支出预算情况说明</w:t>
      </w:r>
    </w:p>
    <w:p w14:paraId="3642100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新疆维吾尔自治区托克逊县第二中学单位2024年支出预算5178.25万元，其中：</w:t>
      </w:r>
    </w:p>
    <w:p w14:paraId="1F6EAE9F">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基本支出4321.78万元，占83.46%，比上年预算增加22.20万元，增长0.52%，主要原因是单位人员工资调增，</w:t>
      </w:r>
      <w:r>
        <w:rPr>
          <w:rFonts w:hint="eastAsia" w:ascii="仿宋_GB2312" w:hAnsi="宋体" w:eastAsia="仿宋_GB2312" w:cs="宋体"/>
          <w:kern w:val="0"/>
          <w:sz w:val="32"/>
          <w:szCs w:val="32"/>
          <w:lang w:val="en-US" w:eastAsia="zh-CN"/>
        </w:rPr>
        <w:t>人员工资、社保、公积金、公用经费及</w:t>
      </w:r>
      <w:r>
        <w:rPr>
          <w:rFonts w:hint="eastAsia" w:ascii="仿宋_GB2312" w:hAnsi="宋体" w:eastAsia="仿宋_GB2312" w:cs="宋体"/>
          <w:kern w:val="0"/>
          <w:sz w:val="32"/>
          <w:szCs w:val="32"/>
        </w:rPr>
        <w:t>补发绩效奖等人员类支出增加，因此预算较上年有所增加。</w:t>
      </w:r>
    </w:p>
    <w:p w14:paraId="742DD2D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856.47万元，占16.54%，比上年预算增加791.05万元，增长1209.19%，主要原因是2024年度本单位增加普通高中生均公用经费、学生资助补助经费普通高中免学费中央直达资金、自治区教育项目经费自聘教师工资补助、学生资助补助经费普通高中助学金、学生资助补助经费普通高中免学杂费、学生资助补助经费普通高中助学金、家庭经济困难学生国家助学金县级配套，因此预算较上年有所增加。</w:t>
      </w:r>
    </w:p>
    <w:p w14:paraId="1CFD7997">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四、关于新疆维吾尔自治区托克逊县第二中学单位2024年财政拨款收支预算情况的总体说明</w:t>
      </w:r>
    </w:p>
    <w:p w14:paraId="432E4B6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2024年财政拨款收支总预算4772.41万元。</w:t>
      </w:r>
    </w:p>
    <w:p w14:paraId="62108FEE">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06E768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收入预算包括：一般公共预算拨款4772.41万元。</w:t>
      </w:r>
    </w:p>
    <w:p w14:paraId="18C6D7F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一般公共预算支出包括：教育支出4711.93万元，主要用于保障单位正常运行的人员经费、公用经费支出;社会保障和就业支出60.48万元，主要用于单位人员社保缴费支出。</w:t>
      </w:r>
    </w:p>
    <w:p w14:paraId="1F56EE6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五、关于新疆维吾尔自治区托克逊县第二中学单位2024年一般公共预算当年拨款情况说明</w:t>
      </w:r>
    </w:p>
    <w:p w14:paraId="6505961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225B45E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新疆维吾尔自治区托克逊县第二中学单位2024年一般公共预算拨款合计4772.41万元，其中：</w:t>
      </w:r>
    </w:p>
    <w:p w14:paraId="2294563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基本支出4321.78万元，比上年预算增加22.20万元，增长0.52%。主要原因是：</w:t>
      </w:r>
      <w:r>
        <w:rPr>
          <w:rFonts w:hint="eastAsia" w:ascii="仿宋_GB2312" w:hAnsi="宋体" w:eastAsia="仿宋_GB2312" w:cs="宋体"/>
          <w:kern w:val="0"/>
          <w:sz w:val="32"/>
          <w:szCs w:val="32"/>
        </w:rPr>
        <w:t>是单位人员工资调增，</w:t>
      </w:r>
      <w:r>
        <w:rPr>
          <w:rFonts w:hint="eastAsia" w:ascii="仿宋_GB2312" w:hAnsi="宋体" w:eastAsia="仿宋_GB2312" w:cs="宋体"/>
          <w:kern w:val="0"/>
          <w:sz w:val="32"/>
          <w:szCs w:val="32"/>
          <w:lang w:val="en-US" w:eastAsia="zh-CN"/>
        </w:rPr>
        <w:t>人员工资、社保、公积金、公用经费及</w:t>
      </w:r>
      <w:r>
        <w:rPr>
          <w:rFonts w:hint="eastAsia" w:ascii="仿宋_GB2312" w:hAnsi="宋体" w:eastAsia="仿宋_GB2312" w:cs="宋体"/>
          <w:kern w:val="0"/>
          <w:sz w:val="32"/>
          <w:szCs w:val="32"/>
        </w:rPr>
        <w:t>补发绩效奖等人员类支出增加</w:t>
      </w:r>
      <w:r>
        <w:rPr>
          <w:rFonts w:hint="eastAsia" w:ascii="仿宋_GB2312" w:eastAsia="仿宋_GB2312"/>
          <w:sz w:val="32"/>
          <w:szCs w:val="32"/>
        </w:rPr>
        <w:t>，因此预算较上年有所增加。</w:t>
      </w:r>
    </w:p>
    <w:p w14:paraId="2FBCBD3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450.63万元，比上年预算增加442.79万元，增长5647.83%。主要原因是：2024年度本单位增加普通高中生均公用经费、学生资助补助经费普通高中免学费中央直达资金、自治区教育项目经费自聘教师工资补助、学生资助补助经费普通高中助学金、学生资助补助经费普通高中免学杂费、学生资助补助经费普通高中助学金、家庭经济困难学生国家助学金县级配套，因此预算较上年有所增加。</w:t>
      </w:r>
    </w:p>
    <w:p w14:paraId="76B3F87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150C9D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1.教育支出（类）4711.93万元，占98.73%。</w:t>
      </w:r>
    </w:p>
    <w:p w14:paraId="435D509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2.社会保障和就业支出（类）60.48万元，占1.27%。</w:t>
      </w:r>
    </w:p>
    <w:p w14:paraId="6DE9B64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3A03951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高中教育（项）：2024年预算数为4711.93万元，比上年预算增加459.77万元，增长10.81%，主要原因是：单位人员工资调增，补发绩效奖，等人员类支出增加。高中教育人数较上年增加业务业务经费增加，因此预算较上年有所增加。</w:t>
      </w:r>
    </w:p>
    <w:p w14:paraId="367A990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60.48万元，比上年预算增加5.22万元，增长9.45%，主要原因是：单位退休人员工资增加、福利待遇增加，因此预算较上年有所增加。</w:t>
      </w:r>
    </w:p>
    <w:p w14:paraId="184C571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六、关于新疆维吾尔自治区托克逊县第二中学单位2024年一般公共预算基本支出情况说明</w:t>
      </w:r>
    </w:p>
    <w:p w14:paraId="43B5C8C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新疆维吾尔自治区托克逊县第二中学单位2024年一般公共预算基本支出4321.78万元，其中：</w:t>
      </w:r>
    </w:p>
    <w:p w14:paraId="2FE42F5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4194.32万元，主要包括：基本工资、津贴补贴、奖金、绩效工资、机关事业单位基本养老保险缴费、职工基本医疗保险缴费、其他社会保障缴费、住房公积金、其他工资福利支出、退休费、生活补助、其他对个人和家庭的补助。</w:t>
      </w:r>
    </w:p>
    <w:p w14:paraId="5FF90D8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公用经费127.46万元，主要包括：取暖费、工会经费。</w:t>
      </w:r>
    </w:p>
    <w:p w14:paraId="70889D4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七、关于新疆维吾尔自治区托克逊县第二中学单位2024年一般公共预算项目支出情况说明</w:t>
      </w:r>
    </w:p>
    <w:p w14:paraId="365113A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（一）项目名称：2024年普通高中生均公用经费</w:t>
      </w:r>
    </w:p>
    <w:p w14:paraId="71478C6E">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设立的政策依据：关于建立自治区公办普通高中和城市学前生均公用经费财政拨款制度的通知（新财教[2020]69号</w:t>
      </w:r>
      <w:r>
        <w:rPr>
          <w:rFonts w:hint="eastAsia" w:ascii="仿宋_GB2312" w:hAnsi="黑体" w:eastAsia="仿宋_GB2312"/>
          <w:sz w:val="32"/>
          <w:szCs w:val="32"/>
          <w:lang w:eastAsia="zh-CN"/>
        </w:rPr>
        <w:t>）</w:t>
      </w:r>
    </w:p>
    <w:p w14:paraId="75AD545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预算安排规模：243.89万元</w:t>
      </w:r>
    </w:p>
    <w:p w14:paraId="48080A2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项目承担单位：新疆维吾尔自治区托克逊县第二中学</w:t>
      </w:r>
    </w:p>
    <w:p w14:paraId="4A5B8C4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资金分配情况：243.89万元</w:t>
      </w:r>
    </w:p>
    <w:p w14:paraId="2B5ABAF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4D108E7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（二）项目名称：2024年学生资助补助经费普通高中免学费中央直达资金吐市财文[2023]109号</w:t>
      </w:r>
    </w:p>
    <w:p w14:paraId="554664E4">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设立的政策依据：普通高中国家助学金管理暂行办法的通知（财教[2010]461号</w:t>
      </w:r>
      <w:r>
        <w:rPr>
          <w:rFonts w:hint="eastAsia" w:ascii="仿宋_GB2312" w:hAnsi="黑体" w:eastAsia="仿宋_GB2312"/>
          <w:sz w:val="32"/>
          <w:szCs w:val="32"/>
          <w:lang w:eastAsia="zh-CN"/>
        </w:rPr>
        <w:t>）</w:t>
      </w:r>
    </w:p>
    <w:p w14:paraId="598DB8E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预算安排规模：41.00万元</w:t>
      </w:r>
    </w:p>
    <w:p w14:paraId="7BADF4A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项目承担单位：新疆维吾尔自治区托克逊县第二中学</w:t>
      </w:r>
    </w:p>
    <w:p w14:paraId="2C62E33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资金分配情况：41.0</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2A2C607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306517E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（三）项目名称：2024年自治区教育项目经费自聘教师工资补助吐市财文[2023]116号</w:t>
      </w:r>
    </w:p>
    <w:p w14:paraId="3B829D8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设立的政策依据：《关于印发自治区事业单位面向社会公开招聘工作人员办法的通知》(新人社发〔2013〕141号)</w:t>
      </w:r>
    </w:p>
    <w:p w14:paraId="367DC75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预算安排规模：14.67万元</w:t>
      </w:r>
    </w:p>
    <w:p w14:paraId="261AA4D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项目承担单位：新疆维吾尔自治区托克逊县第二中学</w:t>
      </w:r>
    </w:p>
    <w:p w14:paraId="0E33FB6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资金分配情况：14.67万元</w:t>
      </w:r>
    </w:p>
    <w:p w14:paraId="1CC873D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0DAF9F2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（四）项目名称：2024年学生资助补助经费普通高中助学金中央直达资金吐市财文[2023]109号</w:t>
      </w:r>
    </w:p>
    <w:p w14:paraId="688AEE69">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设立的政策依据：普通高中国家助学金管理暂行办法的通知（财教[2010]461号</w:t>
      </w:r>
      <w:r>
        <w:rPr>
          <w:rFonts w:hint="eastAsia" w:ascii="仿宋_GB2312" w:hAnsi="黑体" w:eastAsia="仿宋_GB2312"/>
          <w:sz w:val="32"/>
          <w:szCs w:val="32"/>
          <w:lang w:eastAsia="zh-CN"/>
        </w:rPr>
        <w:t>）</w:t>
      </w:r>
    </w:p>
    <w:p w14:paraId="5FEB815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预算安排规模：119.00万元</w:t>
      </w:r>
    </w:p>
    <w:p w14:paraId="3D4362E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项目承担单位：新疆维吾尔自治区托克逊县第二中学</w:t>
      </w:r>
    </w:p>
    <w:p w14:paraId="7C4B0E1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资金分配情况：高中助学金119.00万元</w:t>
      </w:r>
    </w:p>
    <w:p w14:paraId="2BCC280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60CC48E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（五）项目名称：2024年学生资助补助经费普通高中免学杂费自治区直达资金吐市财文[2023]115号</w:t>
      </w:r>
    </w:p>
    <w:p w14:paraId="1D246B66">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设立的政策依据：普通高中国家助学金管理暂行办法的通知（财教[2010]461号</w:t>
      </w:r>
      <w:r>
        <w:rPr>
          <w:rFonts w:hint="eastAsia" w:ascii="仿宋_GB2312" w:hAnsi="黑体" w:eastAsia="仿宋_GB2312"/>
          <w:sz w:val="32"/>
          <w:szCs w:val="32"/>
          <w:lang w:eastAsia="zh-CN"/>
        </w:rPr>
        <w:t>）</w:t>
      </w:r>
    </w:p>
    <w:p w14:paraId="05DFA29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预算安排规模：5.00万元</w:t>
      </w:r>
    </w:p>
    <w:p w14:paraId="218C10B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项目承担单位：新疆维吾尔自治区托克逊县第二中学</w:t>
      </w:r>
    </w:p>
    <w:p w14:paraId="39EACD0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资金分配情况：免学杂费5.00万元</w:t>
      </w:r>
    </w:p>
    <w:p w14:paraId="49D0664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5972E3D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（六）项目名称：2024年学生资助补助经费普通高中助学金自治区直达资金吐市财文[2023]115号</w:t>
      </w:r>
    </w:p>
    <w:p w14:paraId="57A61DD3">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设立的政策依据：普通高中国家助学金管理暂行办法的通知（财教[2010]461号</w:t>
      </w:r>
      <w:r>
        <w:rPr>
          <w:rFonts w:hint="eastAsia" w:ascii="仿宋_GB2312" w:hAnsi="黑体" w:eastAsia="仿宋_GB2312"/>
          <w:sz w:val="32"/>
          <w:szCs w:val="32"/>
          <w:lang w:eastAsia="zh-CN"/>
        </w:rPr>
        <w:t>）</w:t>
      </w:r>
    </w:p>
    <w:p w14:paraId="388FCE3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预算安排规模：18.27万元</w:t>
      </w:r>
    </w:p>
    <w:p w14:paraId="4CFEC43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项目承担单位：新疆维吾尔自治区托克逊县第二中学</w:t>
      </w:r>
    </w:p>
    <w:p w14:paraId="05EA20F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资金分配情况：高中助学金18.27万元</w:t>
      </w:r>
    </w:p>
    <w:p w14:paraId="3ACC3B1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220D8AE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（七）项目名称：2024年家庭经济困难学生国家助学金县级配套</w:t>
      </w:r>
    </w:p>
    <w:p w14:paraId="689EEEC9">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设立的政策依据：普通高中国家助学金管理暂行办法的通知》（财教[2010]461号</w:t>
      </w:r>
      <w:r>
        <w:rPr>
          <w:rFonts w:hint="eastAsia" w:ascii="仿宋_GB2312" w:hAnsi="黑体" w:eastAsia="仿宋_GB2312"/>
          <w:sz w:val="32"/>
          <w:szCs w:val="32"/>
          <w:lang w:eastAsia="zh-CN"/>
        </w:rPr>
        <w:t>）</w:t>
      </w:r>
    </w:p>
    <w:p w14:paraId="498F605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预算安排规模：8.80万元</w:t>
      </w:r>
    </w:p>
    <w:p w14:paraId="143964E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项目承担单位：新疆维吾尔自治区托克逊县第二中学</w:t>
      </w:r>
    </w:p>
    <w:p w14:paraId="7C735B1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资金分配情况：贫困生补助8.80万元</w:t>
      </w:r>
    </w:p>
    <w:p w14:paraId="65EBF12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1FF4450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八、关于新疆维吾尔自治区托克逊县第二中学单位2024年政府性基金预算拨款情况说明</w:t>
      </w:r>
    </w:p>
    <w:p w14:paraId="7907C77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新疆维吾尔自治区托克逊县第二中学2024年没有使用政府性基金预算拨款安排的支出，政府性基金预算支出情况表为空表。</w:t>
      </w:r>
    </w:p>
    <w:p w14:paraId="3A7C48D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九、关于新疆维吾尔自治区托克逊县第二中学单位2024年国有资本经营预算拨款情况说明</w:t>
      </w:r>
    </w:p>
    <w:p w14:paraId="4D026E7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新疆维吾尔自治区托克逊县第二中学2024年没有使用国有资本经营预算拨款安排的支出，国有资本经营预算支出情况表为空表。</w:t>
      </w:r>
    </w:p>
    <w:p w14:paraId="7153A9D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十、关于新疆维吾尔自治区托克逊县第二中学单位2024年财政拨款“三公”经费预算情况说明</w:t>
      </w:r>
    </w:p>
    <w:p w14:paraId="31A746D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新疆维吾尔自治区托克逊县第二中学单位2024年财政拨款“三公”经费数为0.00万元，其中：因公出国（境）费0.00万元，公务用车购置费0.00万元，公务用车运行费0.00万元，公务接待费0.00万元。</w:t>
      </w:r>
    </w:p>
    <w:p w14:paraId="795586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611CECF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十一、关于新疆维吾尔自治区托克逊县第二中学单位2024年上年结转结余预算情况说明</w:t>
      </w:r>
    </w:p>
    <w:p w14:paraId="2DBAE60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新疆维吾尔自治区托克逊县第二中学单位2024年上年结转结余2.13万元，包括：财政拨款2.13万元，非财政拨款0.00万元，其中：</w:t>
      </w:r>
    </w:p>
    <w:p w14:paraId="7617FD9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1、2022年吐鲁番推进国家通用语言文字教育教学工作专项资金2.13万元，主要用于：教师培训。</w:t>
      </w:r>
    </w:p>
    <w:p w14:paraId="1167D87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7E8A5B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32994A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单位2024年的事业单位运行经费财政拨款预算127.46万元，比上年预算增加71.42万元，增长127.44%。主要原因是2024年度本单位学生人数增加，相应业务经费增加，因此事业单位运行经费财政拨款预算较上年增加。</w:t>
      </w:r>
    </w:p>
    <w:p w14:paraId="3D388F3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3DDB85A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2024年，新疆维吾尔自治区托克逊县第二中学单位政府采购预算0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29A237FF">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2024年，新疆维吾尔自治区托克逊县第二中学单位面向中小企业预留政府采购项目预算金额0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4F4B088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0C93FE0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截至2023年底，新疆维吾尔自治区托克逊县第二中学单位及下属各预算单位占用使用国有资产总体情况为：</w:t>
      </w:r>
    </w:p>
    <w:p w14:paraId="24857FE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1.房屋35959.86平方米，价值2947.34万元。</w:t>
      </w:r>
    </w:p>
    <w:p w14:paraId="30898D1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万元；其中：一般公务用车0辆，价值0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27F5F3E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3.办公家具价值388.57万元。</w:t>
      </w:r>
    </w:p>
    <w:p w14:paraId="219AFB9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4.其他资产价值2285.17万元。</w:t>
      </w:r>
    </w:p>
    <w:p w14:paraId="51B3012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5B3F6C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B2EEA0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1D538B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5178.26</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个，涉及预算金额450.63万元；当年非财政拨款项目1个，涉及预算金额</w:t>
      </w:r>
      <w:r>
        <w:rPr>
          <w:rFonts w:ascii="仿宋_GB2312" w:hAnsi="宋体" w:eastAsia="仿宋_GB2312" w:cs="宋体"/>
          <w:kern w:val="0"/>
          <w:sz w:val="32"/>
          <w:szCs w:val="32"/>
        </w:rPr>
        <w:t>403.7</w:t>
      </w:r>
      <w:r>
        <w:rPr>
          <w:rFonts w:hint="eastAsia" w:ascii="仿宋_GB2312" w:hAnsi="宋体" w:eastAsia="仿宋_GB2312" w:cs="宋体"/>
          <w:kern w:val="0"/>
          <w:sz w:val="32"/>
          <w:szCs w:val="32"/>
        </w:rPr>
        <w:t>0万元。具体情况见下表：</w:t>
      </w:r>
    </w:p>
    <w:p w14:paraId="09B36505">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705" w:type="dxa"/>
        <w:jc w:val="center"/>
        <w:tblLayout w:type="autofit"/>
        <w:tblCellMar>
          <w:top w:w="0" w:type="dxa"/>
          <w:left w:w="108" w:type="dxa"/>
          <w:bottom w:w="0" w:type="dxa"/>
          <w:right w:w="108" w:type="dxa"/>
        </w:tblCellMar>
      </w:tblPr>
      <w:tblGrid>
        <w:gridCol w:w="1101"/>
        <w:gridCol w:w="1400"/>
        <w:gridCol w:w="2570"/>
        <w:gridCol w:w="1347"/>
        <w:gridCol w:w="2080"/>
        <w:gridCol w:w="1207"/>
      </w:tblGrid>
      <w:tr w14:paraId="5455752C">
        <w:tblPrEx>
          <w:tblCellMar>
            <w:top w:w="0" w:type="dxa"/>
            <w:left w:w="108" w:type="dxa"/>
            <w:bottom w:w="0" w:type="dxa"/>
            <w:right w:w="108" w:type="dxa"/>
          </w:tblCellMar>
        </w:tblPrEx>
        <w:trPr>
          <w:trHeight w:val="908" w:hRule="atLeast"/>
          <w:jc w:val="center"/>
        </w:trPr>
        <w:tc>
          <w:tcPr>
            <w:tcW w:w="9705" w:type="dxa"/>
            <w:gridSpan w:val="6"/>
            <w:tcBorders>
              <w:top w:val="nil"/>
              <w:left w:val="nil"/>
              <w:bottom w:val="nil"/>
              <w:right w:val="nil"/>
            </w:tcBorders>
            <w:shd w:val="clear" w:color="auto" w:fill="auto"/>
            <w:vAlign w:val="center"/>
          </w:tcPr>
          <w:p w14:paraId="7A421611">
            <w:pPr>
              <w:widowControl/>
              <w:jc w:val="center"/>
              <w:textAlignment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FAFC0F9">
        <w:tblPrEx>
          <w:tblCellMar>
            <w:top w:w="0" w:type="dxa"/>
            <w:left w:w="108" w:type="dxa"/>
            <w:bottom w:w="0" w:type="dxa"/>
            <w:right w:w="108" w:type="dxa"/>
          </w:tblCellMar>
        </w:tblPrEx>
        <w:trPr>
          <w:trHeight w:val="506" w:hRule="atLeast"/>
          <w:jc w:val="center"/>
        </w:trPr>
        <w:tc>
          <w:tcPr>
            <w:tcW w:w="9705" w:type="dxa"/>
            <w:gridSpan w:val="6"/>
            <w:tcBorders>
              <w:top w:val="nil"/>
              <w:left w:val="nil"/>
              <w:bottom w:val="nil"/>
              <w:right w:val="nil"/>
            </w:tcBorders>
            <w:shd w:val="clear" w:color="auto" w:fill="auto"/>
            <w:vAlign w:val="center"/>
          </w:tcPr>
          <w:p w14:paraId="6D7D0182">
            <w:pPr>
              <w:widowControl/>
              <w:jc w:val="center"/>
              <w:rPr>
                <w:rFonts w:ascii="宋体" w:hAnsi="宋体" w:cs="宋体"/>
                <w:b/>
                <w:bCs/>
                <w:kern w:val="0"/>
                <w:sz w:val="24"/>
              </w:rPr>
            </w:pPr>
            <w:r>
              <w:rPr>
                <w:rFonts w:hint="eastAsia" w:ascii="宋体" w:hAnsi="宋体" w:cs="宋体"/>
                <w:color w:val="000000"/>
                <w:sz w:val="24"/>
              </w:rPr>
              <w:t>（2024年）</w:t>
            </w:r>
          </w:p>
        </w:tc>
      </w:tr>
      <w:tr w14:paraId="449E09EF">
        <w:tblPrEx>
          <w:tblCellMar>
            <w:top w:w="0" w:type="dxa"/>
            <w:left w:w="108" w:type="dxa"/>
            <w:bottom w:w="0" w:type="dxa"/>
            <w:right w:w="108" w:type="dxa"/>
          </w:tblCellMar>
        </w:tblPrEx>
        <w:trPr>
          <w:trHeight w:val="675" w:hRule="atLeast"/>
          <w:jc w:val="center"/>
        </w:trPr>
        <w:tc>
          <w:tcPr>
            <w:tcW w:w="25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8B0E43">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200" w:type="dxa"/>
            <w:gridSpan w:val="4"/>
            <w:tcBorders>
              <w:top w:val="single" w:color="auto" w:sz="4" w:space="0"/>
              <w:left w:val="nil"/>
              <w:bottom w:val="single" w:color="auto" w:sz="4" w:space="0"/>
              <w:right w:val="single" w:color="auto" w:sz="4" w:space="0"/>
            </w:tcBorders>
            <w:shd w:val="clear" w:color="auto" w:fill="auto"/>
            <w:vAlign w:val="center"/>
          </w:tcPr>
          <w:p w14:paraId="25AEF948">
            <w:pPr>
              <w:widowControl/>
              <w:jc w:val="center"/>
              <w:rPr>
                <w:rFonts w:ascii="宋体" w:hAnsi="宋体" w:cs="宋体"/>
                <w:kern w:val="0"/>
                <w:sz w:val="18"/>
                <w:szCs w:val="18"/>
              </w:rPr>
            </w:pPr>
            <w:r>
              <w:rPr>
                <w:rFonts w:hint="eastAsia" w:ascii="宋体" w:hAnsi="宋体" w:cs="宋体"/>
                <w:kern w:val="0"/>
                <w:sz w:val="18"/>
                <w:szCs w:val="18"/>
              </w:rPr>
              <w:t>托克逊县第二中学</w:t>
            </w:r>
          </w:p>
        </w:tc>
      </w:tr>
      <w:tr w14:paraId="621EB4C1">
        <w:tblPrEx>
          <w:tblCellMar>
            <w:top w:w="0" w:type="dxa"/>
            <w:left w:w="108" w:type="dxa"/>
            <w:bottom w:w="0" w:type="dxa"/>
            <w:right w:w="108" w:type="dxa"/>
          </w:tblCellMar>
        </w:tblPrEx>
        <w:trPr>
          <w:trHeight w:val="675" w:hRule="atLeast"/>
          <w:jc w:val="center"/>
        </w:trPr>
        <w:tc>
          <w:tcPr>
            <w:tcW w:w="250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DEFFA4D">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24" w:type="dxa"/>
            <w:gridSpan w:val="2"/>
            <w:tcBorders>
              <w:top w:val="single" w:color="auto" w:sz="4" w:space="0"/>
              <w:left w:val="nil"/>
              <w:bottom w:val="single" w:color="auto" w:sz="4" w:space="0"/>
              <w:right w:val="single" w:color="000000" w:sz="4" w:space="0"/>
            </w:tcBorders>
            <w:shd w:val="clear" w:color="auto" w:fill="auto"/>
            <w:vAlign w:val="center"/>
          </w:tcPr>
          <w:p w14:paraId="7A624C10">
            <w:pPr>
              <w:widowControl/>
              <w:jc w:val="center"/>
              <w:rPr>
                <w:rFonts w:ascii="宋体" w:hAnsi="宋体" w:cs="宋体"/>
                <w:kern w:val="0"/>
                <w:sz w:val="18"/>
                <w:szCs w:val="18"/>
              </w:rPr>
            </w:pPr>
            <w:r>
              <w:rPr>
                <w:rFonts w:hint="eastAsia" w:ascii="宋体" w:hAnsi="宋体" w:cs="宋体"/>
                <w:kern w:val="0"/>
                <w:sz w:val="18"/>
                <w:szCs w:val="18"/>
              </w:rPr>
              <w:t>帕合尔丁·热依木</w:t>
            </w:r>
          </w:p>
        </w:tc>
        <w:tc>
          <w:tcPr>
            <w:tcW w:w="2084" w:type="dxa"/>
            <w:tcBorders>
              <w:top w:val="nil"/>
              <w:left w:val="nil"/>
              <w:bottom w:val="single" w:color="auto" w:sz="4" w:space="0"/>
              <w:right w:val="single" w:color="auto" w:sz="4" w:space="0"/>
            </w:tcBorders>
            <w:shd w:val="clear" w:color="auto" w:fill="auto"/>
            <w:vAlign w:val="center"/>
          </w:tcPr>
          <w:p w14:paraId="280CF7D4">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191" w:type="dxa"/>
            <w:tcBorders>
              <w:top w:val="nil"/>
              <w:left w:val="nil"/>
              <w:bottom w:val="single" w:color="auto" w:sz="4" w:space="0"/>
              <w:right w:val="single" w:color="auto" w:sz="4" w:space="0"/>
            </w:tcBorders>
            <w:shd w:val="clear" w:color="auto" w:fill="auto"/>
            <w:vAlign w:val="center"/>
          </w:tcPr>
          <w:p w14:paraId="148C36CB">
            <w:pPr>
              <w:widowControl/>
              <w:jc w:val="center"/>
              <w:rPr>
                <w:rFonts w:ascii="宋体" w:hAnsi="宋体" w:cs="宋体"/>
                <w:kern w:val="0"/>
                <w:sz w:val="18"/>
                <w:szCs w:val="18"/>
              </w:rPr>
            </w:pPr>
            <w:r>
              <w:rPr>
                <w:rFonts w:hint="eastAsia" w:ascii="宋体" w:hAnsi="宋体" w:cs="宋体"/>
                <w:kern w:val="0"/>
                <w:sz w:val="18"/>
                <w:szCs w:val="18"/>
              </w:rPr>
              <w:t>13095048319</w:t>
            </w:r>
          </w:p>
        </w:tc>
      </w:tr>
      <w:tr w14:paraId="71E70ECC">
        <w:tblPrEx>
          <w:tblCellMar>
            <w:top w:w="0" w:type="dxa"/>
            <w:left w:w="108" w:type="dxa"/>
            <w:bottom w:w="0" w:type="dxa"/>
            <w:right w:w="108" w:type="dxa"/>
          </w:tblCellMar>
        </w:tblPrEx>
        <w:trPr>
          <w:trHeight w:val="1563" w:hRule="atLeast"/>
          <w:jc w:val="center"/>
        </w:trPr>
        <w:tc>
          <w:tcPr>
            <w:tcW w:w="25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0933FE">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200" w:type="dxa"/>
            <w:gridSpan w:val="4"/>
            <w:tcBorders>
              <w:top w:val="single" w:color="auto" w:sz="4" w:space="0"/>
              <w:left w:val="nil"/>
              <w:bottom w:val="single" w:color="auto" w:sz="4" w:space="0"/>
              <w:right w:val="single" w:color="auto" w:sz="4" w:space="0"/>
            </w:tcBorders>
            <w:shd w:val="clear" w:color="auto" w:fill="auto"/>
            <w:vAlign w:val="center"/>
          </w:tcPr>
          <w:p w14:paraId="2F1C75FC">
            <w:pPr>
              <w:widowControl/>
              <w:jc w:val="left"/>
              <w:rPr>
                <w:rFonts w:ascii="宋体" w:hAnsi="宋体" w:cs="宋体"/>
                <w:kern w:val="0"/>
                <w:sz w:val="18"/>
                <w:szCs w:val="18"/>
              </w:rPr>
            </w:pPr>
            <w:r>
              <w:rPr>
                <w:rFonts w:hint="eastAsia" w:ascii="宋体" w:hAnsi="宋体" w:cs="宋体"/>
                <w:kern w:val="0"/>
                <w:sz w:val="18"/>
                <w:szCs w:val="18"/>
              </w:rPr>
              <w:t>1.精准落实党的高中教育政策，普及高中学术知识，传承中华文化，推广普通话。</w:t>
            </w:r>
            <w:r>
              <w:rPr>
                <w:rFonts w:hint="eastAsia" w:ascii="宋体" w:hAnsi="宋体" w:cs="宋体"/>
                <w:kern w:val="0"/>
                <w:sz w:val="18"/>
                <w:szCs w:val="18"/>
              </w:rPr>
              <w:br w:type="textWrapping"/>
            </w:r>
            <w:r>
              <w:rPr>
                <w:rFonts w:hint="eastAsia" w:ascii="宋体" w:hAnsi="宋体" w:cs="宋体"/>
                <w:kern w:val="0"/>
                <w:sz w:val="18"/>
                <w:szCs w:val="18"/>
              </w:rPr>
              <w:t>2.按照上级教育部门的要求普及高中教育，提高高中学生升学率，提高学生学习成绩。</w:t>
            </w:r>
            <w:r>
              <w:rPr>
                <w:rFonts w:hint="eastAsia" w:ascii="宋体" w:hAnsi="宋体" w:cs="宋体"/>
                <w:kern w:val="0"/>
                <w:sz w:val="18"/>
                <w:szCs w:val="18"/>
              </w:rPr>
              <w:br w:type="textWrapping"/>
            </w:r>
            <w:r>
              <w:rPr>
                <w:rFonts w:hint="eastAsia" w:ascii="宋体" w:hAnsi="宋体" w:cs="宋体"/>
                <w:kern w:val="0"/>
                <w:sz w:val="18"/>
                <w:szCs w:val="18"/>
              </w:rPr>
              <w:t>3.按照法律法规，各类文件精神保证我校教职工工资福利待遇，保证家庭困难学生各种资助工作正常开展，及时发放各类资金。</w:t>
            </w:r>
            <w:r>
              <w:rPr>
                <w:rFonts w:hint="eastAsia" w:ascii="宋体" w:hAnsi="宋体" w:cs="宋体"/>
                <w:kern w:val="0"/>
                <w:sz w:val="18"/>
                <w:szCs w:val="18"/>
              </w:rPr>
              <w:br w:type="textWrapping"/>
            </w:r>
            <w:r>
              <w:rPr>
                <w:rFonts w:hint="eastAsia" w:ascii="宋体" w:hAnsi="宋体" w:cs="宋体"/>
                <w:kern w:val="0"/>
                <w:sz w:val="18"/>
                <w:szCs w:val="18"/>
              </w:rPr>
              <w:t>4.不断提高我校教学质量，争取家长以及社会的满意。</w:t>
            </w:r>
          </w:p>
        </w:tc>
      </w:tr>
      <w:tr w14:paraId="5AFBC98D">
        <w:tblPrEx>
          <w:tblCellMar>
            <w:top w:w="0" w:type="dxa"/>
            <w:left w:w="108" w:type="dxa"/>
            <w:bottom w:w="0" w:type="dxa"/>
            <w:right w:w="108" w:type="dxa"/>
          </w:tblCellMar>
        </w:tblPrEx>
        <w:trPr>
          <w:trHeight w:val="633" w:hRule="atLeast"/>
          <w:jc w:val="center"/>
        </w:trPr>
        <w:tc>
          <w:tcPr>
            <w:tcW w:w="25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2FA889">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24" w:type="dxa"/>
            <w:gridSpan w:val="2"/>
            <w:tcBorders>
              <w:top w:val="single" w:color="auto" w:sz="4" w:space="0"/>
              <w:left w:val="nil"/>
              <w:bottom w:val="single" w:color="auto" w:sz="4" w:space="0"/>
              <w:right w:val="single" w:color="auto" w:sz="4" w:space="0"/>
            </w:tcBorders>
            <w:shd w:val="clear" w:color="auto" w:fill="auto"/>
            <w:vAlign w:val="center"/>
          </w:tcPr>
          <w:p w14:paraId="6761767E">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276" w:type="dxa"/>
            <w:gridSpan w:val="2"/>
            <w:tcBorders>
              <w:top w:val="single" w:color="auto" w:sz="4" w:space="0"/>
              <w:left w:val="nil"/>
              <w:bottom w:val="single" w:color="auto" w:sz="4" w:space="0"/>
              <w:right w:val="single" w:color="auto" w:sz="4" w:space="0"/>
            </w:tcBorders>
            <w:shd w:val="clear" w:color="auto" w:fill="auto"/>
            <w:vAlign w:val="center"/>
          </w:tcPr>
          <w:p w14:paraId="210BC11A">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1D0D29FB">
        <w:tblPrEx>
          <w:tblCellMar>
            <w:top w:w="0" w:type="dxa"/>
            <w:left w:w="108" w:type="dxa"/>
            <w:bottom w:w="0" w:type="dxa"/>
            <w:right w:w="108" w:type="dxa"/>
          </w:tblCellMar>
        </w:tblPrEx>
        <w:trPr>
          <w:trHeight w:val="464" w:hRule="atLeast"/>
          <w:jc w:val="center"/>
        </w:trPr>
        <w:tc>
          <w:tcPr>
            <w:tcW w:w="2505" w:type="dxa"/>
            <w:gridSpan w:val="2"/>
            <w:vMerge w:val="continue"/>
            <w:tcBorders>
              <w:top w:val="single" w:color="auto" w:sz="4" w:space="0"/>
              <w:left w:val="single" w:color="auto" w:sz="4" w:space="0"/>
              <w:bottom w:val="single" w:color="auto" w:sz="4" w:space="0"/>
              <w:right w:val="single" w:color="auto" w:sz="4" w:space="0"/>
            </w:tcBorders>
            <w:vAlign w:val="center"/>
          </w:tcPr>
          <w:p w14:paraId="08700E87">
            <w:pPr>
              <w:widowControl/>
              <w:jc w:val="center"/>
              <w:rPr>
                <w:rFonts w:ascii="宋体" w:hAnsi="宋体" w:cs="宋体"/>
                <w:b/>
                <w:bCs/>
                <w:kern w:val="0"/>
                <w:sz w:val="20"/>
                <w:szCs w:val="20"/>
              </w:rPr>
            </w:pPr>
          </w:p>
        </w:tc>
        <w:tc>
          <w:tcPr>
            <w:tcW w:w="2575" w:type="dxa"/>
            <w:vMerge w:val="restart"/>
            <w:tcBorders>
              <w:top w:val="nil"/>
              <w:left w:val="single" w:color="auto" w:sz="4" w:space="0"/>
              <w:bottom w:val="single" w:color="000000" w:sz="4" w:space="0"/>
              <w:right w:val="single" w:color="auto" w:sz="4" w:space="0"/>
            </w:tcBorders>
            <w:shd w:val="clear" w:color="auto" w:fill="auto"/>
            <w:vAlign w:val="center"/>
          </w:tcPr>
          <w:p w14:paraId="4DE9FE86">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48" w:type="dxa"/>
            <w:tcBorders>
              <w:top w:val="nil"/>
              <w:left w:val="nil"/>
              <w:bottom w:val="single" w:color="auto" w:sz="4" w:space="0"/>
              <w:right w:val="single" w:color="auto" w:sz="4" w:space="0"/>
            </w:tcBorders>
            <w:shd w:val="clear" w:color="auto" w:fill="auto"/>
            <w:vAlign w:val="center"/>
          </w:tcPr>
          <w:p w14:paraId="24D63E56">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276" w:type="dxa"/>
            <w:gridSpan w:val="2"/>
            <w:tcBorders>
              <w:top w:val="single" w:color="auto" w:sz="4" w:space="0"/>
              <w:left w:val="nil"/>
              <w:bottom w:val="single" w:color="auto" w:sz="4" w:space="0"/>
              <w:right w:val="single" w:color="auto" w:sz="4" w:space="0"/>
            </w:tcBorders>
            <w:shd w:val="clear" w:color="auto" w:fill="auto"/>
            <w:vAlign w:val="center"/>
          </w:tcPr>
          <w:p w14:paraId="4A22330C">
            <w:pPr>
              <w:widowControl/>
              <w:jc w:val="center"/>
              <w:rPr>
                <w:rFonts w:ascii="宋体" w:hAnsi="宋体" w:cs="宋体"/>
                <w:kern w:val="0"/>
                <w:sz w:val="18"/>
                <w:szCs w:val="18"/>
              </w:rPr>
            </w:pPr>
            <w:r>
              <w:rPr>
                <w:rFonts w:hint="eastAsia" w:ascii="宋体" w:hAnsi="宋体" w:cs="宋体"/>
                <w:kern w:val="0"/>
                <w:sz w:val="18"/>
                <w:szCs w:val="18"/>
              </w:rPr>
              <w:t>200.07</w:t>
            </w:r>
          </w:p>
        </w:tc>
      </w:tr>
      <w:tr w14:paraId="723D043D">
        <w:tblPrEx>
          <w:tblCellMar>
            <w:top w:w="0" w:type="dxa"/>
            <w:left w:w="108" w:type="dxa"/>
            <w:bottom w:w="0" w:type="dxa"/>
            <w:right w:w="108" w:type="dxa"/>
          </w:tblCellMar>
        </w:tblPrEx>
        <w:trPr>
          <w:trHeight w:val="506" w:hRule="atLeast"/>
          <w:jc w:val="center"/>
        </w:trPr>
        <w:tc>
          <w:tcPr>
            <w:tcW w:w="2505" w:type="dxa"/>
            <w:gridSpan w:val="2"/>
            <w:vMerge w:val="continue"/>
            <w:tcBorders>
              <w:top w:val="single" w:color="auto" w:sz="4" w:space="0"/>
              <w:left w:val="single" w:color="auto" w:sz="4" w:space="0"/>
              <w:bottom w:val="single" w:color="auto" w:sz="4" w:space="0"/>
              <w:right w:val="single" w:color="auto" w:sz="4" w:space="0"/>
            </w:tcBorders>
            <w:vAlign w:val="center"/>
          </w:tcPr>
          <w:p w14:paraId="1D1034C3">
            <w:pPr>
              <w:widowControl/>
              <w:jc w:val="center"/>
              <w:rPr>
                <w:rFonts w:ascii="宋体" w:hAnsi="宋体" w:cs="宋体"/>
                <w:b/>
                <w:bCs/>
                <w:kern w:val="0"/>
                <w:sz w:val="20"/>
                <w:szCs w:val="20"/>
              </w:rPr>
            </w:pPr>
          </w:p>
        </w:tc>
        <w:tc>
          <w:tcPr>
            <w:tcW w:w="2575" w:type="dxa"/>
            <w:vMerge w:val="continue"/>
            <w:tcBorders>
              <w:top w:val="nil"/>
              <w:left w:val="single" w:color="auto" w:sz="4" w:space="0"/>
              <w:bottom w:val="single" w:color="000000" w:sz="4" w:space="0"/>
              <w:right w:val="single" w:color="auto" w:sz="4" w:space="0"/>
            </w:tcBorders>
            <w:vAlign w:val="center"/>
          </w:tcPr>
          <w:p w14:paraId="11C4E79F">
            <w:pPr>
              <w:widowControl/>
              <w:jc w:val="center"/>
              <w:rPr>
                <w:rFonts w:ascii="宋体" w:hAnsi="宋体" w:cs="宋体"/>
                <w:kern w:val="0"/>
                <w:sz w:val="18"/>
                <w:szCs w:val="18"/>
              </w:rPr>
            </w:pPr>
          </w:p>
        </w:tc>
        <w:tc>
          <w:tcPr>
            <w:tcW w:w="1348" w:type="dxa"/>
            <w:tcBorders>
              <w:top w:val="nil"/>
              <w:left w:val="nil"/>
              <w:bottom w:val="single" w:color="auto" w:sz="4" w:space="0"/>
              <w:right w:val="single" w:color="auto" w:sz="4" w:space="0"/>
            </w:tcBorders>
            <w:shd w:val="clear" w:color="auto" w:fill="auto"/>
            <w:vAlign w:val="center"/>
          </w:tcPr>
          <w:p w14:paraId="49F67CE1">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276" w:type="dxa"/>
            <w:gridSpan w:val="2"/>
            <w:tcBorders>
              <w:top w:val="single" w:color="auto" w:sz="4" w:space="0"/>
              <w:left w:val="nil"/>
              <w:bottom w:val="single" w:color="auto" w:sz="4" w:space="0"/>
              <w:right w:val="single" w:color="auto" w:sz="4" w:space="0"/>
            </w:tcBorders>
            <w:shd w:val="clear" w:color="auto" w:fill="auto"/>
            <w:vAlign w:val="center"/>
          </w:tcPr>
          <w:p w14:paraId="10218D79">
            <w:pPr>
              <w:widowControl/>
              <w:jc w:val="center"/>
              <w:rPr>
                <w:rFonts w:ascii="宋体" w:hAnsi="宋体" w:cs="宋体"/>
                <w:kern w:val="0"/>
                <w:sz w:val="18"/>
                <w:szCs w:val="18"/>
              </w:rPr>
            </w:pPr>
            <w:r>
              <w:rPr>
                <w:rFonts w:hint="eastAsia" w:ascii="宋体" w:hAnsi="宋体" w:cs="宋体"/>
                <w:kern w:val="0"/>
                <w:sz w:val="18"/>
                <w:szCs w:val="18"/>
              </w:rPr>
              <w:t>4975.69</w:t>
            </w:r>
          </w:p>
        </w:tc>
      </w:tr>
      <w:tr w14:paraId="0538AAA4">
        <w:tblPrEx>
          <w:tblCellMar>
            <w:top w:w="0" w:type="dxa"/>
            <w:left w:w="108" w:type="dxa"/>
            <w:bottom w:w="0" w:type="dxa"/>
            <w:right w:w="108" w:type="dxa"/>
          </w:tblCellMar>
        </w:tblPrEx>
        <w:trPr>
          <w:trHeight w:val="506" w:hRule="atLeast"/>
          <w:jc w:val="center"/>
        </w:trPr>
        <w:tc>
          <w:tcPr>
            <w:tcW w:w="2505" w:type="dxa"/>
            <w:gridSpan w:val="2"/>
            <w:vMerge w:val="continue"/>
            <w:tcBorders>
              <w:top w:val="single" w:color="auto" w:sz="4" w:space="0"/>
              <w:left w:val="single" w:color="auto" w:sz="4" w:space="0"/>
              <w:bottom w:val="single" w:color="auto" w:sz="4" w:space="0"/>
              <w:right w:val="single" w:color="auto" w:sz="4" w:space="0"/>
            </w:tcBorders>
            <w:vAlign w:val="center"/>
          </w:tcPr>
          <w:p w14:paraId="29D89B96">
            <w:pPr>
              <w:widowControl/>
              <w:jc w:val="center"/>
              <w:rPr>
                <w:rFonts w:ascii="宋体" w:hAnsi="宋体" w:cs="宋体"/>
                <w:b/>
                <w:bCs/>
                <w:kern w:val="0"/>
                <w:sz w:val="20"/>
                <w:szCs w:val="20"/>
              </w:rPr>
            </w:pPr>
          </w:p>
        </w:tc>
        <w:tc>
          <w:tcPr>
            <w:tcW w:w="2575" w:type="dxa"/>
            <w:tcBorders>
              <w:top w:val="nil"/>
              <w:left w:val="nil"/>
              <w:bottom w:val="single" w:color="auto" w:sz="4" w:space="0"/>
              <w:right w:val="single" w:color="auto" w:sz="4" w:space="0"/>
            </w:tcBorders>
            <w:shd w:val="clear" w:color="auto" w:fill="auto"/>
            <w:vAlign w:val="center"/>
          </w:tcPr>
          <w:p w14:paraId="75D5940B">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48" w:type="dxa"/>
            <w:tcBorders>
              <w:top w:val="nil"/>
              <w:left w:val="nil"/>
              <w:bottom w:val="single" w:color="auto" w:sz="4" w:space="0"/>
              <w:right w:val="single" w:color="auto" w:sz="4" w:space="0"/>
            </w:tcBorders>
            <w:shd w:val="clear" w:color="auto" w:fill="auto"/>
            <w:vAlign w:val="center"/>
          </w:tcPr>
          <w:p w14:paraId="1D9D5FF0">
            <w:pPr>
              <w:widowControl/>
              <w:jc w:val="center"/>
              <w:rPr>
                <w:rFonts w:ascii="宋体" w:hAnsi="宋体" w:cs="宋体"/>
                <w:kern w:val="0"/>
                <w:sz w:val="18"/>
                <w:szCs w:val="18"/>
              </w:rPr>
            </w:pPr>
            <w:r>
              <w:rPr>
                <w:rFonts w:hint="eastAsia" w:ascii="宋体" w:hAnsi="宋体" w:cs="宋体"/>
                <w:kern w:val="0"/>
                <w:sz w:val="18"/>
                <w:szCs w:val="18"/>
              </w:rPr>
              <w:t>其他</w:t>
            </w:r>
          </w:p>
        </w:tc>
        <w:tc>
          <w:tcPr>
            <w:tcW w:w="3276" w:type="dxa"/>
            <w:gridSpan w:val="2"/>
            <w:tcBorders>
              <w:top w:val="single" w:color="auto" w:sz="4" w:space="0"/>
              <w:left w:val="nil"/>
              <w:bottom w:val="single" w:color="auto" w:sz="4" w:space="0"/>
              <w:right w:val="single" w:color="auto" w:sz="4" w:space="0"/>
            </w:tcBorders>
            <w:shd w:val="clear" w:color="auto" w:fill="auto"/>
            <w:vAlign w:val="center"/>
          </w:tcPr>
          <w:p w14:paraId="39762A11">
            <w:pPr>
              <w:widowControl/>
              <w:jc w:val="center"/>
              <w:rPr>
                <w:rFonts w:ascii="宋体" w:hAnsi="宋体" w:cs="宋体"/>
                <w:kern w:val="0"/>
                <w:sz w:val="18"/>
                <w:szCs w:val="18"/>
              </w:rPr>
            </w:pPr>
            <w:r>
              <w:rPr>
                <w:rFonts w:hint="eastAsia" w:ascii="宋体" w:hAnsi="宋体" w:cs="宋体"/>
                <w:kern w:val="0"/>
                <w:sz w:val="18"/>
                <w:szCs w:val="18"/>
              </w:rPr>
              <w:t>2.50</w:t>
            </w:r>
          </w:p>
        </w:tc>
      </w:tr>
      <w:tr w14:paraId="2C96B5FD">
        <w:tblPrEx>
          <w:tblCellMar>
            <w:top w:w="0" w:type="dxa"/>
            <w:left w:w="108" w:type="dxa"/>
            <w:bottom w:w="0" w:type="dxa"/>
            <w:right w:w="108" w:type="dxa"/>
          </w:tblCellMar>
        </w:tblPrEx>
        <w:trPr>
          <w:trHeight w:val="570" w:hRule="atLeast"/>
          <w:jc w:val="center"/>
        </w:trPr>
        <w:tc>
          <w:tcPr>
            <w:tcW w:w="1103" w:type="dxa"/>
            <w:tcBorders>
              <w:top w:val="nil"/>
              <w:left w:val="single" w:color="auto" w:sz="4" w:space="0"/>
              <w:bottom w:val="single" w:color="auto" w:sz="4" w:space="0"/>
              <w:right w:val="single" w:color="auto" w:sz="4" w:space="0"/>
            </w:tcBorders>
            <w:shd w:val="clear" w:color="auto" w:fill="auto"/>
            <w:vAlign w:val="center"/>
          </w:tcPr>
          <w:p w14:paraId="69F70E99">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01" w:type="dxa"/>
            <w:tcBorders>
              <w:top w:val="nil"/>
              <w:left w:val="nil"/>
              <w:bottom w:val="single" w:color="auto" w:sz="4" w:space="0"/>
              <w:right w:val="single" w:color="auto" w:sz="4" w:space="0"/>
            </w:tcBorders>
            <w:shd w:val="clear" w:color="auto" w:fill="auto"/>
            <w:vAlign w:val="center"/>
          </w:tcPr>
          <w:p w14:paraId="45F7E630">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75" w:type="dxa"/>
            <w:tcBorders>
              <w:top w:val="nil"/>
              <w:left w:val="nil"/>
              <w:bottom w:val="single" w:color="auto" w:sz="4" w:space="0"/>
              <w:right w:val="single" w:color="auto" w:sz="4" w:space="0"/>
            </w:tcBorders>
            <w:shd w:val="clear" w:color="auto" w:fill="auto"/>
            <w:vAlign w:val="center"/>
          </w:tcPr>
          <w:p w14:paraId="52469AC6">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48" w:type="dxa"/>
            <w:tcBorders>
              <w:top w:val="nil"/>
              <w:left w:val="nil"/>
              <w:bottom w:val="single" w:color="auto" w:sz="4" w:space="0"/>
              <w:right w:val="single" w:color="auto" w:sz="4" w:space="0"/>
            </w:tcBorders>
            <w:shd w:val="clear" w:color="auto" w:fill="auto"/>
            <w:vAlign w:val="center"/>
          </w:tcPr>
          <w:p w14:paraId="79AC87E0">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84" w:type="dxa"/>
            <w:tcBorders>
              <w:top w:val="nil"/>
              <w:left w:val="nil"/>
              <w:bottom w:val="single" w:color="auto" w:sz="4" w:space="0"/>
              <w:right w:val="single" w:color="auto" w:sz="4" w:space="0"/>
            </w:tcBorders>
            <w:shd w:val="clear" w:color="auto" w:fill="auto"/>
            <w:vAlign w:val="center"/>
          </w:tcPr>
          <w:p w14:paraId="6AE5966E">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191" w:type="dxa"/>
            <w:tcBorders>
              <w:top w:val="nil"/>
              <w:left w:val="nil"/>
              <w:bottom w:val="single" w:color="auto" w:sz="4" w:space="0"/>
              <w:right w:val="single" w:color="auto" w:sz="4" w:space="0"/>
            </w:tcBorders>
            <w:shd w:val="clear" w:color="auto" w:fill="auto"/>
            <w:vAlign w:val="center"/>
          </w:tcPr>
          <w:p w14:paraId="04C8F61F">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3994BCAE">
        <w:tblPrEx>
          <w:tblCellMar>
            <w:top w:w="0" w:type="dxa"/>
            <w:left w:w="108" w:type="dxa"/>
            <w:bottom w:w="0" w:type="dxa"/>
            <w:right w:w="108" w:type="dxa"/>
          </w:tblCellMar>
        </w:tblPrEx>
        <w:trPr>
          <w:trHeight w:val="506" w:hRule="atLeast"/>
          <w:jc w:val="center"/>
        </w:trPr>
        <w:tc>
          <w:tcPr>
            <w:tcW w:w="1103" w:type="dxa"/>
            <w:vMerge w:val="restart"/>
            <w:tcBorders>
              <w:top w:val="nil"/>
              <w:left w:val="single" w:color="auto" w:sz="4" w:space="0"/>
              <w:bottom w:val="single" w:color="auto" w:sz="4" w:space="0"/>
              <w:right w:val="single" w:color="auto" w:sz="4" w:space="0"/>
            </w:tcBorders>
            <w:shd w:val="clear" w:color="auto" w:fill="auto"/>
            <w:vAlign w:val="center"/>
          </w:tcPr>
          <w:p w14:paraId="2CD083A0">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01" w:type="dxa"/>
            <w:vMerge w:val="restart"/>
            <w:tcBorders>
              <w:top w:val="nil"/>
              <w:left w:val="single" w:color="auto" w:sz="4" w:space="0"/>
              <w:bottom w:val="single" w:color="000000" w:sz="4" w:space="0"/>
              <w:right w:val="single" w:color="auto" w:sz="4" w:space="0"/>
            </w:tcBorders>
            <w:shd w:val="clear" w:color="auto" w:fill="auto"/>
            <w:vAlign w:val="center"/>
          </w:tcPr>
          <w:p w14:paraId="56566D5C">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5" w:type="dxa"/>
            <w:tcBorders>
              <w:top w:val="nil"/>
              <w:left w:val="nil"/>
              <w:bottom w:val="single" w:color="auto" w:sz="4" w:space="0"/>
              <w:right w:val="single" w:color="auto" w:sz="4" w:space="0"/>
            </w:tcBorders>
            <w:shd w:val="clear" w:color="auto" w:fill="auto"/>
            <w:vAlign w:val="center"/>
          </w:tcPr>
          <w:p w14:paraId="4CAE5343">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开展教育教学主题活动次数</w:t>
            </w:r>
          </w:p>
        </w:tc>
        <w:tc>
          <w:tcPr>
            <w:tcW w:w="1348" w:type="dxa"/>
            <w:tcBorders>
              <w:top w:val="nil"/>
              <w:left w:val="nil"/>
              <w:bottom w:val="single" w:color="auto" w:sz="4" w:space="0"/>
              <w:right w:val="single" w:color="auto" w:sz="4" w:space="0"/>
            </w:tcBorders>
            <w:shd w:val="clear" w:color="auto" w:fill="auto"/>
            <w:vAlign w:val="center"/>
          </w:tcPr>
          <w:p w14:paraId="56BD204F">
            <w:pPr>
              <w:widowControl/>
              <w:jc w:val="center"/>
              <w:rPr>
                <w:rFonts w:ascii="宋体" w:hAnsi="宋体" w:cs="宋体"/>
                <w:color w:val="000000"/>
                <w:kern w:val="0"/>
                <w:sz w:val="18"/>
                <w:szCs w:val="18"/>
              </w:rPr>
            </w:pPr>
            <w:r>
              <w:rPr>
                <w:rFonts w:hint="eastAsia" w:ascii="宋体" w:hAnsi="宋体" w:cs="宋体"/>
                <w:color w:val="000000"/>
                <w:kern w:val="0"/>
                <w:sz w:val="18"/>
                <w:szCs w:val="18"/>
              </w:rPr>
              <w:t>=&gt;68次</w:t>
            </w:r>
          </w:p>
        </w:tc>
        <w:tc>
          <w:tcPr>
            <w:tcW w:w="2084" w:type="dxa"/>
            <w:tcBorders>
              <w:top w:val="nil"/>
              <w:left w:val="nil"/>
              <w:bottom w:val="single" w:color="auto" w:sz="4" w:space="0"/>
              <w:right w:val="single" w:color="auto" w:sz="4" w:space="0"/>
            </w:tcBorders>
            <w:shd w:val="clear" w:color="auto" w:fill="auto"/>
            <w:vAlign w:val="center"/>
          </w:tcPr>
          <w:p w14:paraId="308D50EA">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2024年度工作计划</w:t>
            </w:r>
          </w:p>
        </w:tc>
        <w:tc>
          <w:tcPr>
            <w:tcW w:w="1191" w:type="dxa"/>
            <w:tcBorders>
              <w:top w:val="nil"/>
              <w:left w:val="nil"/>
              <w:bottom w:val="single" w:color="auto" w:sz="4" w:space="0"/>
              <w:right w:val="single" w:color="auto" w:sz="4" w:space="0"/>
            </w:tcBorders>
            <w:shd w:val="clear" w:color="auto" w:fill="auto"/>
            <w:vAlign w:val="center"/>
          </w:tcPr>
          <w:p w14:paraId="3865EF29">
            <w:pPr>
              <w:widowControl/>
              <w:jc w:val="center"/>
              <w:rPr>
                <w:rFonts w:ascii="宋体" w:hAnsi="宋体" w:cs="宋体"/>
                <w:kern w:val="0"/>
                <w:sz w:val="18"/>
                <w:szCs w:val="18"/>
              </w:rPr>
            </w:pPr>
            <w:r>
              <w:rPr>
                <w:rFonts w:hint="eastAsia" w:ascii="宋体" w:hAnsi="宋体" w:cs="宋体"/>
                <w:kern w:val="0"/>
                <w:sz w:val="18"/>
                <w:szCs w:val="18"/>
              </w:rPr>
              <w:t>15</w:t>
            </w:r>
          </w:p>
        </w:tc>
      </w:tr>
      <w:tr w14:paraId="15AC764F">
        <w:tblPrEx>
          <w:tblCellMar>
            <w:top w:w="0" w:type="dxa"/>
            <w:left w:w="108" w:type="dxa"/>
            <w:bottom w:w="0" w:type="dxa"/>
            <w:right w:w="108" w:type="dxa"/>
          </w:tblCellMar>
        </w:tblPrEx>
        <w:trPr>
          <w:trHeight w:val="506" w:hRule="atLeast"/>
          <w:jc w:val="center"/>
        </w:trPr>
        <w:tc>
          <w:tcPr>
            <w:tcW w:w="1103" w:type="dxa"/>
            <w:vMerge w:val="continue"/>
            <w:tcBorders>
              <w:top w:val="nil"/>
              <w:left w:val="single" w:color="auto" w:sz="4" w:space="0"/>
              <w:bottom w:val="single" w:color="auto" w:sz="4" w:space="0"/>
              <w:right w:val="single" w:color="auto" w:sz="4" w:space="0"/>
            </w:tcBorders>
            <w:vAlign w:val="center"/>
          </w:tcPr>
          <w:p w14:paraId="1A172F50">
            <w:pPr>
              <w:widowControl/>
              <w:jc w:val="center"/>
              <w:rPr>
                <w:rFonts w:ascii="宋体" w:hAnsi="宋体" w:cs="宋体"/>
                <w:kern w:val="0"/>
                <w:sz w:val="18"/>
                <w:szCs w:val="18"/>
              </w:rPr>
            </w:pPr>
          </w:p>
        </w:tc>
        <w:tc>
          <w:tcPr>
            <w:tcW w:w="1401" w:type="dxa"/>
            <w:vMerge w:val="continue"/>
            <w:tcBorders>
              <w:top w:val="nil"/>
              <w:left w:val="single" w:color="auto" w:sz="4" w:space="0"/>
              <w:bottom w:val="single" w:color="000000" w:sz="4" w:space="0"/>
              <w:right w:val="single" w:color="auto" w:sz="4" w:space="0"/>
            </w:tcBorders>
            <w:vAlign w:val="center"/>
          </w:tcPr>
          <w:p w14:paraId="067ECA36">
            <w:pPr>
              <w:widowControl/>
              <w:jc w:val="center"/>
              <w:rPr>
                <w:rFonts w:ascii="宋体" w:hAnsi="宋体" w:cs="宋体"/>
                <w:kern w:val="0"/>
                <w:sz w:val="18"/>
                <w:szCs w:val="18"/>
              </w:rPr>
            </w:pPr>
          </w:p>
        </w:tc>
        <w:tc>
          <w:tcPr>
            <w:tcW w:w="2575" w:type="dxa"/>
            <w:tcBorders>
              <w:top w:val="nil"/>
              <w:left w:val="nil"/>
              <w:bottom w:val="single" w:color="auto" w:sz="4" w:space="0"/>
              <w:right w:val="single" w:color="auto" w:sz="4" w:space="0"/>
            </w:tcBorders>
            <w:shd w:val="clear" w:color="auto" w:fill="auto"/>
            <w:vAlign w:val="center"/>
          </w:tcPr>
          <w:p w14:paraId="49202B4B">
            <w:pPr>
              <w:widowControl/>
              <w:jc w:val="center"/>
              <w:rPr>
                <w:rFonts w:ascii="宋体" w:hAnsi="宋体" w:cs="宋体"/>
                <w:color w:val="000000"/>
                <w:kern w:val="0"/>
                <w:sz w:val="18"/>
                <w:szCs w:val="18"/>
              </w:rPr>
            </w:pPr>
            <w:r>
              <w:rPr>
                <w:rFonts w:hint="eastAsia" w:ascii="宋体" w:hAnsi="宋体" w:cs="宋体"/>
                <w:color w:val="000000"/>
                <w:kern w:val="0"/>
                <w:sz w:val="18"/>
                <w:szCs w:val="18"/>
              </w:rPr>
              <w:t>全校教职工教研活动次数</w:t>
            </w:r>
          </w:p>
        </w:tc>
        <w:tc>
          <w:tcPr>
            <w:tcW w:w="1348" w:type="dxa"/>
            <w:tcBorders>
              <w:top w:val="nil"/>
              <w:left w:val="nil"/>
              <w:bottom w:val="single" w:color="auto" w:sz="4" w:space="0"/>
              <w:right w:val="single" w:color="auto" w:sz="4" w:space="0"/>
            </w:tcBorders>
            <w:shd w:val="clear" w:color="auto" w:fill="auto"/>
            <w:vAlign w:val="center"/>
          </w:tcPr>
          <w:p w14:paraId="7229C67E">
            <w:pPr>
              <w:widowControl/>
              <w:jc w:val="center"/>
              <w:rPr>
                <w:rFonts w:ascii="宋体" w:hAnsi="宋体" w:cs="宋体"/>
                <w:color w:val="000000"/>
                <w:kern w:val="0"/>
                <w:sz w:val="18"/>
                <w:szCs w:val="18"/>
              </w:rPr>
            </w:pPr>
            <w:r>
              <w:rPr>
                <w:rFonts w:hint="eastAsia" w:ascii="宋体" w:hAnsi="宋体" w:cs="宋体"/>
                <w:color w:val="000000"/>
                <w:kern w:val="0"/>
                <w:sz w:val="18"/>
                <w:szCs w:val="18"/>
              </w:rPr>
              <w:t>=&gt;45次</w:t>
            </w:r>
          </w:p>
        </w:tc>
        <w:tc>
          <w:tcPr>
            <w:tcW w:w="2084" w:type="dxa"/>
            <w:tcBorders>
              <w:top w:val="nil"/>
              <w:left w:val="nil"/>
              <w:bottom w:val="single" w:color="auto" w:sz="4" w:space="0"/>
              <w:right w:val="single" w:color="auto" w:sz="4" w:space="0"/>
            </w:tcBorders>
            <w:shd w:val="clear" w:color="auto" w:fill="auto"/>
            <w:vAlign w:val="center"/>
          </w:tcPr>
          <w:p w14:paraId="47B0BF57">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2024年度工作计划</w:t>
            </w:r>
          </w:p>
        </w:tc>
        <w:tc>
          <w:tcPr>
            <w:tcW w:w="1191" w:type="dxa"/>
            <w:tcBorders>
              <w:top w:val="nil"/>
              <w:left w:val="nil"/>
              <w:bottom w:val="single" w:color="auto" w:sz="4" w:space="0"/>
              <w:right w:val="single" w:color="auto" w:sz="4" w:space="0"/>
            </w:tcBorders>
            <w:shd w:val="clear" w:color="auto" w:fill="auto"/>
            <w:vAlign w:val="center"/>
          </w:tcPr>
          <w:p w14:paraId="62A95847">
            <w:pPr>
              <w:widowControl/>
              <w:jc w:val="center"/>
              <w:rPr>
                <w:rFonts w:ascii="宋体" w:hAnsi="宋体" w:cs="宋体"/>
                <w:kern w:val="0"/>
                <w:sz w:val="18"/>
                <w:szCs w:val="18"/>
              </w:rPr>
            </w:pPr>
            <w:r>
              <w:rPr>
                <w:rFonts w:hint="eastAsia" w:ascii="宋体" w:hAnsi="宋体" w:cs="宋体"/>
                <w:kern w:val="0"/>
                <w:sz w:val="18"/>
                <w:szCs w:val="18"/>
              </w:rPr>
              <w:t>15</w:t>
            </w:r>
          </w:p>
        </w:tc>
      </w:tr>
      <w:tr w14:paraId="433C3635">
        <w:tblPrEx>
          <w:tblCellMar>
            <w:top w:w="0" w:type="dxa"/>
            <w:left w:w="108" w:type="dxa"/>
            <w:bottom w:w="0" w:type="dxa"/>
            <w:right w:w="108" w:type="dxa"/>
          </w:tblCellMar>
        </w:tblPrEx>
        <w:trPr>
          <w:trHeight w:val="506" w:hRule="atLeast"/>
          <w:jc w:val="center"/>
        </w:trPr>
        <w:tc>
          <w:tcPr>
            <w:tcW w:w="1103" w:type="dxa"/>
            <w:vMerge w:val="continue"/>
            <w:tcBorders>
              <w:top w:val="nil"/>
              <w:left w:val="single" w:color="auto" w:sz="4" w:space="0"/>
              <w:bottom w:val="single" w:color="auto" w:sz="4" w:space="0"/>
              <w:right w:val="single" w:color="auto" w:sz="4" w:space="0"/>
            </w:tcBorders>
            <w:vAlign w:val="center"/>
          </w:tcPr>
          <w:p w14:paraId="1443785D">
            <w:pPr>
              <w:widowControl/>
              <w:jc w:val="center"/>
              <w:rPr>
                <w:rFonts w:ascii="宋体" w:hAnsi="宋体" w:cs="宋体"/>
                <w:kern w:val="0"/>
                <w:sz w:val="18"/>
                <w:szCs w:val="18"/>
              </w:rPr>
            </w:pPr>
          </w:p>
        </w:tc>
        <w:tc>
          <w:tcPr>
            <w:tcW w:w="1401" w:type="dxa"/>
            <w:vMerge w:val="continue"/>
            <w:tcBorders>
              <w:top w:val="nil"/>
              <w:left w:val="single" w:color="auto" w:sz="4" w:space="0"/>
              <w:bottom w:val="single" w:color="000000" w:sz="4" w:space="0"/>
              <w:right w:val="single" w:color="auto" w:sz="4" w:space="0"/>
            </w:tcBorders>
            <w:vAlign w:val="center"/>
          </w:tcPr>
          <w:p w14:paraId="7B6D3C15">
            <w:pPr>
              <w:widowControl/>
              <w:jc w:val="center"/>
              <w:rPr>
                <w:rFonts w:ascii="宋体" w:hAnsi="宋体" w:cs="宋体"/>
                <w:kern w:val="0"/>
                <w:sz w:val="18"/>
                <w:szCs w:val="18"/>
              </w:rPr>
            </w:pPr>
          </w:p>
        </w:tc>
        <w:tc>
          <w:tcPr>
            <w:tcW w:w="2575" w:type="dxa"/>
            <w:tcBorders>
              <w:top w:val="nil"/>
              <w:left w:val="nil"/>
              <w:bottom w:val="single" w:color="auto" w:sz="4" w:space="0"/>
              <w:right w:val="single" w:color="auto" w:sz="4" w:space="0"/>
            </w:tcBorders>
            <w:shd w:val="clear" w:color="auto" w:fill="auto"/>
            <w:vAlign w:val="center"/>
          </w:tcPr>
          <w:p w14:paraId="28A6E997">
            <w:pPr>
              <w:widowControl/>
              <w:jc w:val="center"/>
              <w:rPr>
                <w:rFonts w:ascii="宋体" w:hAnsi="宋体" w:cs="宋体"/>
                <w:color w:val="000000"/>
                <w:kern w:val="0"/>
                <w:sz w:val="18"/>
                <w:szCs w:val="18"/>
              </w:rPr>
            </w:pPr>
            <w:r>
              <w:rPr>
                <w:rFonts w:hint="eastAsia" w:ascii="宋体" w:hAnsi="宋体" w:cs="宋体"/>
                <w:color w:val="000000"/>
                <w:kern w:val="0"/>
                <w:sz w:val="18"/>
                <w:szCs w:val="18"/>
              </w:rPr>
              <w:t>全校教职工参加培训次数</w:t>
            </w:r>
          </w:p>
        </w:tc>
        <w:tc>
          <w:tcPr>
            <w:tcW w:w="1348" w:type="dxa"/>
            <w:tcBorders>
              <w:top w:val="nil"/>
              <w:left w:val="nil"/>
              <w:bottom w:val="single" w:color="auto" w:sz="4" w:space="0"/>
              <w:right w:val="single" w:color="auto" w:sz="4" w:space="0"/>
            </w:tcBorders>
            <w:shd w:val="clear" w:color="auto" w:fill="auto"/>
            <w:vAlign w:val="center"/>
          </w:tcPr>
          <w:p w14:paraId="265C185A">
            <w:pPr>
              <w:widowControl/>
              <w:jc w:val="center"/>
              <w:rPr>
                <w:rFonts w:ascii="宋体" w:hAnsi="宋体" w:cs="宋体"/>
                <w:color w:val="000000"/>
                <w:kern w:val="0"/>
                <w:sz w:val="18"/>
                <w:szCs w:val="18"/>
              </w:rPr>
            </w:pPr>
            <w:r>
              <w:rPr>
                <w:rFonts w:hint="eastAsia" w:ascii="宋体" w:hAnsi="宋体" w:cs="宋体"/>
                <w:color w:val="000000"/>
                <w:kern w:val="0"/>
                <w:sz w:val="18"/>
                <w:szCs w:val="18"/>
              </w:rPr>
              <w:t>=&gt;21期</w:t>
            </w:r>
          </w:p>
        </w:tc>
        <w:tc>
          <w:tcPr>
            <w:tcW w:w="2084" w:type="dxa"/>
            <w:tcBorders>
              <w:top w:val="nil"/>
              <w:left w:val="nil"/>
              <w:bottom w:val="single" w:color="auto" w:sz="4" w:space="0"/>
              <w:right w:val="single" w:color="auto" w:sz="4" w:space="0"/>
            </w:tcBorders>
            <w:shd w:val="clear" w:color="auto" w:fill="auto"/>
            <w:vAlign w:val="center"/>
          </w:tcPr>
          <w:p w14:paraId="361F0E03">
            <w:pPr>
              <w:widowControl/>
              <w:jc w:val="center"/>
              <w:rPr>
                <w:rFonts w:ascii="宋体" w:hAnsi="宋体" w:cs="宋体"/>
                <w:color w:val="000000"/>
                <w:kern w:val="0"/>
                <w:sz w:val="18"/>
                <w:szCs w:val="18"/>
              </w:rPr>
            </w:pPr>
            <w:r>
              <w:rPr>
                <w:rFonts w:hint="eastAsia" w:ascii="宋体" w:hAnsi="宋体" w:cs="宋体"/>
                <w:color w:val="000000"/>
                <w:kern w:val="0"/>
                <w:sz w:val="18"/>
                <w:szCs w:val="18"/>
              </w:rPr>
              <w:t>2025年度工作计划</w:t>
            </w:r>
          </w:p>
        </w:tc>
        <w:tc>
          <w:tcPr>
            <w:tcW w:w="1191" w:type="dxa"/>
            <w:tcBorders>
              <w:top w:val="nil"/>
              <w:left w:val="nil"/>
              <w:bottom w:val="single" w:color="auto" w:sz="4" w:space="0"/>
              <w:right w:val="single" w:color="auto" w:sz="4" w:space="0"/>
            </w:tcBorders>
            <w:shd w:val="clear" w:color="auto" w:fill="auto"/>
            <w:vAlign w:val="center"/>
          </w:tcPr>
          <w:p w14:paraId="60695058">
            <w:pPr>
              <w:widowControl/>
              <w:jc w:val="center"/>
              <w:rPr>
                <w:rFonts w:ascii="宋体" w:hAnsi="宋体" w:cs="宋体"/>
                <w:kern w:val="0"/>
                <w:sz w:val="18"/>
                <w:szCs w:val="18"/>
              </w:rPr>
            </w:pPr>
            <w:r>
              <w:rPr>
                <w:rFonts w:hint="eastAsia" w:ascii="宋体" w:hAnsi="宋体" w:cs="宋体"/>
                <w:kern w:val="0"/>
                <w:sz w:val="18"/>
                <w:szCs w:val="18"/>
              </w:rPr>
              <w:t>15</w:t>
            </w:r>
          </w:p>
        </w:tc>
      </w:tr>
      <w:tr w14:paraId="75170205">
        <w:tblPrEx>
          <w:tblCellMar>
            <w:top w:w="0" w:type="dxa"/>
            <w:left w:w="108" w:type="dxa"/>
            <w:bottom w:w="0" w:type="dxa"/>
            <w:right w:w="108" w:type="dxa"/>
          </w:tblCellMar>
        </w:tblPrEx>
        <w:trPr>
          <w:trHeight w:val="506" w:hRule="atLeast"/>
          <w:jc w:val="center"/>
        </w:trPr>
        <w:tc>
          <w:tcPr>
            <w:tcW w:w="1103" w:type="dxa"/>
            <w:vMerge w:val="continue"/>
            <w:tcBorders>
              <w:top w:val="nil"/>
              <w:left w:val="single" w:color="auto" w:sz="4" w:space="0"/>
              <w:bottom w:val="single" w:color="auto" w:sz="4" w:space="0"/>
              <w:right w:val="single" w:color="auto" w:sz="4" w:space="0"/>
            </w:tcBorders>
            <w:vAlign w:val="center"/>
          </w:tcPr>
          <w:p w14:paraId="77F85ADA">
            <w:pPr>
              <w:widowControl/>
              <w:jc w:val="center"/>
              <w:rPr>
                <w:rFonts w:ascii="宋体" w:hAnsi="宋体" w:cs="宋体"/>
                <w:kern w:val="0"/>
                <w:sz w:val="18"/>
                <w:szCs w:val="18"/>
              </w:rPr>
            </w:pPr>
          </w:p>
        </w:tc>
        <w:tc>
          <w:tcPr>
            <w:tcW w:w="1401" w:type="dxa"/>
            <w:vMerge w:val="continue"/>
            <w:tcBorders>
              <w:top w:val="nil"/>
              <w:left w:val="single" w:color="auto" w:sz="4" w:space="0"/>
              <w:bottom w:val="single" w:color="000000" w:sz="4" w:space="0"/>
              <w:right w:val="single" w:color="auto" w:sz="4" w:space="0"/>
            </w:tcBorders>
            <w:vAlign w:val="center"/>
          </w:tcPr>
          <w:p w14:paraId="0DC267F7">
            <w:pPr>
              <w:widowControl/>
              <w:jc w:val="center"/>
              <w:rPr>
                <w:rFonts w:ascii="宋体" w:hAnsi="宋体" w:cs="宋体"/>
                <w:kern w:val="0"/>
                <w:sz w:val="18"/>
                <w:szCs w:val="18"/>
              </w:rPr>
            </w:pPr>
          </w:p>
        </w:tc>
        <w:tc>
          <w:tcPr>
            <w:tcW w:w="2575" w:type="dxa"/>
            <w:tcBorders>
              <w:top w:val="nil"/>
              <w:left w:val="nil"/>
              <w:bottom w:val="single" w:color="auto" w:sz="4" w:space="0"/>
              <w:right w:val="single" w:color="auto" w:sz="4" w:space="0"/>
            </w:tcBorders>
            <w:shd w:val="clear" w:color="auto" w:fill="auto"/>
            <w:vAlign w:val="center"/>
          </w:tcPr>
          <w:p w14:paraId="761B317D">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保障全校家庭困难学生人数</w:t>
            </w:r>
          </w:p>
        </w:tc>
        <w:tc>
          <w:tcPr>
            <w:tcW w:w="1348" w:type="dxa"/>
            <w:tcBorders>
              <w:top w:val="nil"/>
              <w:left w:val="nil"/>
              <w:bottom w:val="single" w:color="auto" w:sz="4" w:space="0"/>
              <w:right w:val="single" w:color="auto" w:sz="4" w:space="0"/>
            </w:tcBorders>
            <w:shd w:val="clear" w:color="auto" w:fill="auto"/>
            <w:vAlign w:val="center"/>
          </w:tcPr>
          <w:p w14:paraId="0C46828C">
            <w:pPr>
              <w:widowControl/>
              <w:jc w:val="center"/>
              <w:rPr>
                <w:rFonts w:ascii="宋体" w:hAnsi="宋体" w:cs="宋体"/>
                <w:color w:val="000000"/>
                <w:kern w:val="0"/>
                <w:sz w:val="18"/>
                <w:szCs w:val="18"/>
              </w:rPr>
            </w:pPr>
            <w:r>
              <w:rPr>
                <w:rFonts w:hint="eastAsia" w:ascii="宋体" w:hAnsi="宋体" w:cs="宋体"/>
                <w:color w:val="000000"/>
                <w:kern w:val="0"/>
                <w:sz w:val="18"/>
                <w:szCs w:val="18"/>
              </w:rPr>
              <w:t>=&gt;730人</w:t>
            </w:r>
          </w:p>
        </w:tc>
        <w:tc>
          <w:tcPr>
            <w:tcW w:w="2084" w:type="dxa"/>
            <w:tcBorders>
              <w:top w:val="nil"/>
              <w:left w:val="nil"/>
              <w:bottom w:val="single" w:color="auto" w:sz="4" w:space="0"/>
              <w:right w:val="single" w:color="auto" w:sz="4" w:space="0"/>
            </w:tcBorders>
            <w:shd w:val="clear" w:color="auto" w:fill="auto"/>
            <w:vAlign w:val="center"/>
          </w:tcPr>
          <w:p w14:paraId="080AEB56">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2024年度工作计划</w:t>
            </w:r>
          </w:p>
        </w:tc>
        <w:tc>
          <w:tcPr>
            <w:tcW w:w="1191" w:type="dxa"/>
            <w:tcBorders>
              <w:top w:val="nil"/>
              <w:left w:val="nil"/>
              <w:bottom w:val="single" w:color="auto" w:sz="4" w:space="0"/>
              <w:right w:val="single" w:color="auto" w:sz="4" w:space="0"/>
            </w:tcBorders>
            <w:shd w:val="clear" w:color="auto" w:fill="auto"/>
            <w:vAlign w:val="center"/>
          </w:tcPr>
          <w:p w14:paraId="25F2F7BE">
            <w:pPr>
              <w:widowControl/>
              <w:jc w:val="center"/>
              <w:rPr>
                <w:rFonts w:ascii="宋体" w:hAnsi="宋体" w:cs="宋体"/>
                <w:kern w:val="0"/>
                <w:sz w:val="18"/>
                <w:szCs w:val="18"/>
              </w:rPr>
            </w:pPr>
            <w:r>
              <w:rPr>
                <w:rFonts w:hint="eastAsia" w:ascii="宋体" w:hAnsi="宋体" w:cs="宋体"/>
                <w:kern w:val="0"/>
                <w:sz w:val="18"/>
                <w:szCs w:val="18"/>
              </w:rPr>
              <w:t>15</w:t>
            </w:r>
          </w:p>
        </w:tc>
      </w:tr>
      <w:tr w14:paraId="11EEC9B0">
        <w:tblPrEx>
          <w:tblCellMar>
            <w:top w:w="0" w:type="dxa"/>
            <w:left w:w="108" w:type="dxa"/>
            <w:bottom w:w="0" w:type="dxa"/>
            <w:right w:w="108" w:type="dxa"/>
          </w:tblCellMar>
        </w:tblPrEx>
        <w:trPr>
          <w:trHeight w:val="506" w:hRule="atLeast"/>
          <w:jc w:val="center"/>
        </w:trPr>
        <w:tc>
          <w:tcPr>
            <w:tcW w:w="1103" w:type="dxa"/>
            <w:vMerge w:val="continue"/>
            <w:tcBorders>
              <w:top w:val="nil"/>
              <w:left w:val="single" w:color="auto" w:sz="4" w:space="0"/>
              <w:bottom w:val="single" w:color="auto" w:sz="4" w:space="0"/>
              <w:right w:val="single" w:color="auto" w:sz="4" w:space="0"/>
            </w:tcBorders>
            <w:vAlign w:val="center"/>
          </w:tcPr>
          <w:p w14:paraId="0EB57D65">
            <w:pPr>
              <w:widowControl/>
              <w:jc w:val="center"/>
              <w:rPr>
                <w:rFonts w:ascii="宋体" w:hAnsi="宋体" w:cs="宋体"/>
                <w:kern w:val="0"/>
                <w:sz w:val="18"/>
                <w:szCs w:val="18"/>
              </w:rPr>
            </w:pPr>
          </w:p>
        </w:tc>
        <w:tc>
          <w:tcPr>
            <w:tcW w:w="1401" w:type="dxa"/>
            <w:tcBorders>
              <w:top w:val="nil"/>
              <w:left w:val="nil"/>
              <w:bottom w:val="single" w:color="auto" w:sz="4" w:space="0"/>
              <w:right w:val="single" w:color="auto" w:sz="4" w:space="0"/>
            </w:tcBorders>
            <w:shd w:val="clear" w:color="auto" w:fill="auto"/>
            <w:vAlign w:val="center"/>
          </w:tcPr>
          <w:p w14:paraId="63983DAB">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575" w:type="dxa"/>
            <w:tcBorders>
              <w:top w:val="nil"/>
              <w:left w:val="nil"/>
              <w:bottom w:val="single" w:color="auto" w:sz="4" w:space="0"/>
              <w:right w:val="single" w:color="auto" w:sz="4" w:space="0"/>
            </w:tcBorders>
            <w:shd w:val="clear" w:color="auto" w:fill="auto"/>
            <w:vAlign w:val="center"/>
          </w:tcPr>
          <w:p w14:paraId="6282A8E1">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开展主题教育教学时长</w:t>
            </w:r>
          </w:p>
        </w:tc>
        <w:tc>
          <w:tcPr>
            <w:tcW w:w="1348" w:type="dxa"/>
            <w:tcBorders>
              <w:top w:val="nil"/>
              <w:left w:val="nil"/>
              <w:bottom w:val="single" w:color="auto" w:sz="4" w:space="0"/>
              <w:right w:val="single" w:color="auto" w:sz="4" w:space="0"/>
            </w:tcBorders>
            <w:shd w:val="clear" w:color="auto" w:fill="auto"/>
            <w:vAlign w:val="center"/>
          </w:tcPr>
          <w:p w14:paraId="49959ED2">
            <w:pPr>
              <w:widowControl/>
              <w:jc w:val="center"/>
              <w:rPr>
                <w:rFonts w:ascii="宋体" w:hAnsi="宋体" w:cs="宋体"/>
                <w:color w:val="000000"/>
                <w:kern w:val="0"/>
                <w:sz w:val="18"/>
                <w:szCs w:val="18"/>
              </w:rPr>
            </w:pPr>
            <w:r>
              <w:rPr>
                <w:rFonts w:hint="eastAsia" w:ascii="宋体" w:hAnsi="宋体" w:cs="宋体"/>
                <w:color w:val="000000"/>
                <w:kern w:val="0"/>
                <w:sz w:val="18"/>
                <w:szCs w:val="18"/>
              </w:rPr>
              <w:t>=&gt;9个月</w:t>
            </w:r>
          </w:p>
        </w:tc>
        <w:tc>
          <w:tcPr>
            <w:tcW w:w="2084" w:type="dxa"/>
            <w:tcBorders>
              <w:top w:val="nil"/>
              <w:left w:val="nil"/>
              <w:bottom w:val="single" w:color="auto" w:sz="4" w:space="0"/>
              <w:right w:val="single" w:color="auto" w:sz="4" w:space="0"/>
            </w:tcBorders>
            <w:shd w:val="clear" w:color="auto" w:fill="auto"/>
            <w:vAlign w:val="center"/>
          </w:tcPr>
          <w:p w14:paraId="0BFACB63">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2024年度工作计划</w:t>
            </w:r>
          </w:p>
        </w:tc>
        <w:tc>
          <w:tcPr>
            <w:tcW w:w="1191" w:type="dxa"/>
            <w:tcBorders>
              <w:top w:val="nil"/>
              <w:left w:val="nil"/>
              <w:bottom w:val="single" w:color="auto" w:sz="4" w:space="0"/>
              <w:right w:val="single" w:color="auto" w:sz="4" w:space="0"/>
            </w:tcBorders>
            <w:shd w:val="clear" w:color="auto" w:fill="auto"/>
            <w:vAlign w:val="center"/>
          </w:tcPr>
          <w:p w14:paraId="2F595A6D">
            <w:pPr>
              <w:widowControl/>
              <w:jc w:val="center"/>
              <w:rPr>
                <w:rFonts w:ascii="宋体" w:hAnsi="宋体" w:cs="宋体"/>
                <w:kern w:val="0"/>
                <w:sz w:val="18"/>
                <w:szCs w:val="18"/>
              </w:rPr>
            </w:pPr>
            <w:r>
              <w:rPr>
                <w:rFonts w:hint="eastAsia" w:ascii="宋体" w:hAnsi="宋体" w:cs="宋体"/>
                <w:kern w:val="0"/>
                <w:sz w:val="18"/>
                <w:szCs w:val="18"/>
              </w:rPr>
              <w:t>15</w:t>
            </w:r>
          </w:p>
        </w:tc>
      </w:tr>
      <w:tr w14:paraId="3FB11AF8">
        <w:tblPrEx>
          <w:tblCellMar>
            <w:top w:w="0" w:type="dxa"/>
            <w:left w:w="108" w:type="dxa"/>
            <w:bottom w:w="0" w:type="dxa"/>
            <w:right w:w="108" w:type="dxa"/>
          </w:tblCellMar>
        </w:tblPrEx>
        <w:trPr>
          <w:trHeight w:val="506" w:hRule="atLeast"/>
          <w:jc w:val="center"/>
        </w:trPr>
        <w:tc>
          <w:tcPr>
            <w:tcW w:w="1103" w:type="dxa"/>
            <w:vMerge w:val="continue"/>
            <w:tcBorders>
              <w:top w:val="nil"/>
              <w:left w:val="single" w:color="auto" w:sz="4" w:space="0"/>
              <w:bottom w:val="single" w:color="auto" w:sz="4" w:space="0"/>
              <w:right w:val="single" w:color="auto" w:sz="4" w:space="0"/>
            </w:tcBorders>
            <w:vAlign w:val="center"/>
          </w:tcPr>
          <w:p w14:paraId="10BC205C">
            <w:pPr>
              <w:widowControl/>
              <w:jc w:val="center"/>
              <w:rPr>
                <w:rFonts w:ascii="宋体" w:hAnsi="宋体" w:cs="宋体"/>
                <w:kern w:val="0"/>
                <w:sz w:val="18"/>
                <w:szCs w:val="18"/>
              </w:rPr>
            </w:pPr>
          </w:p>
        </w:tc>
        <w:tc>
          <w:tcPr>
            <w:tcW w:w="1401" w:type="dxa"/>
            <w:tcBorders>
              <w:top w:val="nil"/>
              <w:left w:val="nil"/>
              <w:bottom w:val="single" w:color="auto" w:sz="4" w:space="0"/>
              <w:right w:val="single" w:color="auto" w:sz="4" w:space="0"/>
            </w:tcBorders>
            <w:shd w:val="clear" w:color="auto" w:fill="auto"/>
            <w:vAlign w:val="center"/>
          </w:tcPr>
          <w:p w14:paraId="1C321E79">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575" w:type="dxa"/>
            <w:tcBorders>
              <w:top w:val="nil"/>
              <w:left w:val="nil"/>
              <w:bottom w:val="single" w:color="auto" w:sz="4" w:space="0"/>
              <w:right w:val="single" w:color="auto" w:sz="4" w:space="0"/>
            </w:tcBorders>
            <w:shd w:val="clear" w:color="auto" w:fill="auto"/>
            <w:vAlign w:val="center"/>
          </w:tcPr>
          <w:p w14:paraId="49C7D283">
            <w:pPr>
              <w:widowControl/>
              <w:jc w:val="center"/>
              <w:rPr>
                <w:rFonts w:ascii="宋体" w:hAnsi="宋体" w:cs="宋体"/>
                <w:color w:val="000000"/>
                <w:kern w:val="0"/>
                <w:sz w:val="18"/>
                <w:szCs w:val="18"/>
              </w:rPr>
            </w:pPr>
            <w:r>
              <w:rPr>
                <w:rFonts w:hint="eastAsia" w:ascii="宋体" w:hAnsi="宋体" w:cs="宋体"/>
                <w:color w:val="000000"/>
                <w:kern w:val="0"/>
                <w:sz w:val="18"/>
                <w:szCs w:val="18"/>
              </w:rPr>
              <w:t>高中教育升学率</w:t>
            </w:r>
          </w:p>
        </w:tc>
        <w:tc>
          <w:tcPr>
            <w:tcW w:w="1348" w:type="dxa"/>
            <w:tcBorders>
              <w:top w:val="nil"/>
              <w:left w:val="nil"/>
              <w:bottom w:val="single" w:color="auto" w:sz="4" w:space="0"/>
              <w:right w:val="single" w:color="auto" w:sz="4" w:space="0"/>
            </w:tcBorders>
            <w:shd w:val="clear" w:color="auto" w:fill="auto"/>
            <w:vAlign w:val="center"/>
          </w:tcPr>
          <w:p w14:paraId="11E3BB2B">
            <w:pPr>
              <w:widowControl/>
              <w:jc w:val="center"/>
              <w:rPr>
                <w:rFonts w:ascii="宋体" w:hAnsi="宋体" w:cs="宋体"/>
                <w:color w:val="000000"/>
                <w:kern w:val="0"/>
                <w:sz w:val="18"/>
                <w:szCs w:val="18"/>
              </w:rPr>
            </w:pPr>
            <w:r>
              <w:rPr>
                <w:rFonts w:hint="eastAsia" w:ascii="宋体" w:hAnsi="宋体" w:cs="宋体"/>
                <w:color w:val="000000"/>
                <w:kern w:val="0"/>
                <w:sz w:val="18"/>
                <w:szCs w:val="18"/>
              </w:rPr>
              <w:t>=&gt;93%</w:t>
            </w:r>
          </w:p>
        </w:tc>
        <w:tc>
          <w:tcPr>
            <w:tcW w:w="2084" w:type="dxa"/>
            <w:tcBorders>
              <w:top w:val="nil"/>
              <w:left w:val="nil"/>
              <w:bottom w:val="single" w:color="auto" w:sz="4" w:space="0"/>
              <w:right w:val="single" w:color="auto" w:sz="4" w:space="0"/>
            </w:tcBorders>
            <w:shd w:val="clear" w:color="auto" w:fill="auto"/>
            <w:vAlign w:val="center"/>
          </w:tcPr>
          <w:p w14:paraId="68901059">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2024年度工作计划</w:t>
            </w:r>
          </w:p>
        </w:tc>
        <w:tc>
          <w:tcPr>
            <w:tcW w:w="1191" w:type="dxa"/>
            <w:tcBorders>
              <w:top w:val="nil"/>
              <w:left w:val="nil"/>
              <w:bottom w:val="single" w:color="auto" w:sz="4" w:space="0"/>
              <w:right w:val="single" w:color="auto" w:sz="4" w:space="0"/>
            </w:tcBorders>
            <w:shd w:val="clear" w:color="auto" w:fill="auto"/>
            <w:vAlign w:val="center"/>
          </w:tcPr>
          <w:p w14:paraId="79D01B38">
            <w:pPr>
              <w:widowControl/>
              <w:jc w:val="center"/>
              <w:rPr>
                <w:rFonts w:ascii="宋体" w:hAnsi="宋体" w:cs="宋体"/>
                <w:kern w:val="0"/>
                <w:sz w:val="18"/>
                <w:szCs w:val="18"/>
              </w:rPr>
            </w:pPr>
            <w:r>
              <w:rPr>
                <w:rFonts w:hint="eastAsia" w:ascii="宋体" w:hAnsi="宋体" w:cs="宋体"/>
                <w:kern w:val="0"/>
                <w:sz w:val="18"/>
                <w:szCs w:val="18"/>
              </w:rPr>
              <w:t>15</w:t>
            </w:r>
          </w:p>
        </w:tc>
      </w:tr>
    </w:tbl>
    <w:p w14:paraId="08647E07">
      <w:pPr>
        <w:jc w:val="center"/>
        <w:rPr>
          <w:rFonts w:ascii="宋体" w:hAnsi="宋体"/>
          <w:sz w:val="18"/>
          <w:szCs w:val="18"/>
        </w:rPr>
      </w:pPr>
    </w:p>
    <w:p w14:paraId="12439588">
      <w:pPr>
        <w:widowControl/>
        <w:jc w:val="center"/>
        <w:rPr>
          <w:rFonts w:ascii="宋体" w:hAnsi="宋体"/>
          <w:sz w:val="18"/>
          <w:szCs w:val="18"/>
        </w:rPr>
      </w:pPr>
      <w:r>
        <w:rPr>
          <w:rFonts w:ascii="宋体" w:hAnsi="宋体"/>
          <w:sz w:val="18"/>
          <w:szCs w:val="18"/>
        </w:rPr>
        <w:br w:type="page"/>
      </w:r>
    </w:p>
    <w:p w14:paraId="6BBAD2A5">
      <w:pPr>
        <w:widowControl/>
        <w:jc w:val="center"/>
        <w:rPr>
          <w:rFonts w:ascii="宋体" w:hAnsi="宋体"/>
          <w:sz w:val="18"/>
          <w:szCs w:val="18"/>
        </w:rPr>
      </w:pPr>
    </w:p>
    <w:tbl>
      <w:tblPr>
        <w:tblStyle w:val="4"/>
        <w:tblW w:w="9952" w:type="dxa"/>
        <w:jc w:val="center"/>
        <w:tblLayout w:type="autofit"/>
        <w:tblCellMar>
          <w:top w:w="0" w:type="dxa"/>
          <w:left w:w="108" w:type="dxa"/>
          <w:bottom w:w="0" w:type="dxa"/>
          <w:right w:w="108" w:type="dxa"/>
        </w:tblCellMar>
      </w:tblPr>
      <w:tblGrid>
        <w:gridCol w:w="844"/>
        <w:gridCol w:w="913"/>
        <w:gridCol w:w="2466"/>
        <w:gridCol w:w="1216"/>
        <w:gridCol w:w="1054"/>
        <w:gridCol w:w="851"/>
        <w:gridCol w:w="768"/>
        <w:gridCol w:w="1061"/>
        <w:gridCol w:w="779"/>
      </w:tblGrid>
      <w:tr w14:paraId="4183781E">
        <w:tblPrEx>
          <w:tblCellMar>
            <w:top w:w="0" w:type="dxa"/>
            <w:left w:w="108" w:type="dxa"/>
            <w:bottom w:w="0" w:type="dxa"/>
            <w:right w:w="108" w:type="dxa"/>
          </w:tblCellMar>
        </w:tblPrEx>
        <w:trPr>
          <w:trHeight w:val="446" w:hRule="atLeast"/>
          <w:jc w:val="center"/>
        </w:trPr>
        <w:tc>
          <w:tcPr>
            <w:tcW w:w="9952" w:type="dxa"/>
            <w:gridSpan w:val="9"/>
            <w:tcBorders>
              <w:top w:val="nil"/>
              <w:left w:val="nil"/>
              <w:bottom w:val="nil"/>
              <w:right w:val="nil"/>
            </w:tcBorders>
            <w:shd w:val="clear" w:color="auto" w:fill="auto"/>
            <w:vAlign w:val="center"/>
          </w:tcPr>
          <w:p w14:paraId="7930002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B9C513B">
        <w:tblPrEx>
          <w:tblCellMar>
            <w:top w:w="0" w:type="dxa"/>
            <w:left w:w="108" w:type="dxa"/>
            <w:bottom w:w="0" w:type="dxa"/>
            <w:right w:w="108" w:type="dxa"/>
          </w:tblCellMar>
        </w:tblPrEx>
        <w:trPr>
          <w:trHeight w:val="425" w:hRule="atLeast"/>
          <w:jc w:val="center"/>
        </w:trPr>
        <w:tc>
          <w:tcPr>
            <w:tcW w:w="9952" w:type="dxa"/>
            <w:gridSpan w:val="9"/>
            <w:tcBorders>
              <w:top w:val="nil"/>
              <w:left w:val="nil"/>
              <w:bottom w:val="nil"/>
              <w:right w:val="nil"/>
            </w:tcBorders>
            <w:shd w:val="clear" w:color="auto" w:fill="auto"/>
            <w:vAlign w:val="center"/>
          </w:tcPr>
          <w:p w14:paraId="6BA3F289">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20C8E8A3">
        <w:tblPrEx>
          <w:tblCellMar>
            <w:top w:w="0" w:type="dxa"/>
            <w:left w:w="108" w:type="dxa"/>
            <w:bottom w:w="0" w:type="dxa"/>
            <w:right w:w="108" w:type="dxa"/>
          </w:tblCellMar>
        </w:tblPrEx>
        <w:trPr>
          <w:trHeight w:val="446" w:hRule="atLeast"/>
          <w:jc w:val="center"/>
        </w:trPr>
        <w:tc>
          <w:tcPr>
            <w:tcW w:w="17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E507CC">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95" w:type="dxa"/>
            <w:gridSpan w:val="7"/>
            <w:tcBorders>
              <w:top w:val="single" w:color="auto" w:sz="4" w:space="0"/>
              <w:left w:val="nil"/>
              <w:bottom w:val="single" w:color="auto" w:sz="4" w:space="0"/>
              <w:right w:val="single" w:color="auto" w:sz="4" w:space="0"/>
            </w:tcBorders>
            <w:shd w:val="clear" w:color="auto" w:fill="auto"/>
            <w:vAlign w:val="center"/>
          </w:tcPr>
          <w:p w14:paraId="1B68DBE7">
            <w:pPr>
              <w:widowControl/>
              <w:jc w:val="center"/>
              <w:rPr>
                <w:rFonts w:ascii="宋体" w:hAnsi="宋体" w:cs="宋体"/>
                <w:kern w:val="0"/>
                <w:sz w:val="18"/>
                <w:szCs w:val="18"/>
              </w:rPr>
            </w:pPr>
            <w:r>
              <w:rPr>
                <w:rFonts w:hint="eastAsia" w:ascii="宋体" w:hAnsi="宋体" w:cs="宋体"/>
                <w:kern w:val="0"/>
                <w:sz w:val="18"/>
                <w:szCs w:val="18"/>
              </w:rPr>
              <w:t>托克逊县第二中学</w:t>
            </w:r>
          </w:p>
        </w:tc>
      </w:tr>
      <w:tr w14:paraId="01B49E39">
        <w:tblPrEx>
          <w:tblCellMar>
            <w:top w:w="0" w:type="dxa"/>
            <w:left w:w="108" w:type="dxa"/>
            <w:bottom w:w="0" w:type="dxa"/>
            <w:right w:w="108" w:type="dxa"/>
          </w:tblCellMar>
        </w:tblPrEx>
        <w:trPr>
          <w:trHeight w:val="446" w:hRule="atLeast"/>
          <w:jc w:val="center"/>
        </w:trPr>
        <w:tc>
          <w:tcPr>
            <w:tcW w:w="17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918623">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736" w:type="dxa"/>
            <w:gridSpan w:val="3"/>
            <w:tcBorders>
              <w:top w:val="single" w:color="auto" w:sz="4" w:space="0"/>
              <w:left w:val="nil"/>
              <w:bottom w:val="single" w:color="auto" w:sz="4" w:space="0"/>
              <w:right w:val="single" w:color="000000" w:sz="4" w:space="0"/>
            </w:tcBorders>
            <w:shd w:val="clear" w:color="auto" w:fill="auto"/>
            <w:vAlign w:val="center"/>
          </w:tcPr>
          <w:p w14:paraId="18A5C225">
            <w:pPr>
              <w:widowControl/>
              <w:jc w:val="center"/>
              <w:rPr>
                <w:rFonts w:ascii="宋体" w:hAnsi="宋体" w:cs="宋体"/>
                <w:kern w:val="0"/>
                <w:sz w:val="18"/>
                <w:szCs w:val="18"/>
              </w:rPr>
            </w:pPr>
            <w:r>
              <w:rPr>
                <w:rFonts w:hint="eastAsia" w:ascii="宋体" w:hAnsi="宋体" w:cs="宋体"/>
                <w:kern w:val="0"/>
                <w:sz w:val="18"/>
                <w:szCs w:val="18"/>
              </w:rPr>
              <w:t>2024年家庭经济困难学生国家助学金县级配套</w:t>
            </w:r>
          </w:p>
        </w:tc>
        <w:tc>
          <w:tcPr>
            <w:tcW w:w="1619" w:type="dxa"/>
            <w:gridSpan w:val="2"/>
            <w:tcBorders>
              <w:top w:val="single" w:color="auto" w:sz="4" w:space="0"/>
              <w:left w:val="nil"/>
              <w:bottom w:val="single" w:color="auto" w:sz="4" w:space="0"/>
              <w:right w:val="single" w:color="000000" w:sz="4" w:space="0"/>
            </w:tcBorders>
            <w:shd w:val="clear" w:color="auto" w:fill="auto"/>
            <w:vAlign w:val="center"/>
          </w:tcPr>
          <w:p w14:paraId="0371FBE2">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840" w:type="dxa"/>
            <w:gridSpan w:val="2"/>
            <w:tcBorders>
              <w:top w:val="single" w:color="auto" w:sz="4" w:space="0"/>
              <w:left w:val="nil"/>
              <w:bottom w:val="single" w:color="auto" w:sz="4" w:space="0"/>
              <w:right w:val="single" w:color="000000" w:sz="4" w:space="0"/>
            </w:tcBorders>
            <w:shd w:val="clear" w:color="auto" w:fill="auto"/>
            <w:vAlign w:val="center"/>
          </w:tcPr>
          <w:p w14:paraId="46D8AEBF">
            <w:pPr>
              <w:widowControl/>
              <w:jc w:val="center"/>
              <w:rPr>
                <w:rFonts w:ascii="宋体" w:hAnsi="宋体" w:cs="宋体"/>
                <w:kern w:val="0"/>
                <w:sz w:val="18"/>
                <w:szCs w:val="18"/>
              </w:rPr>
            </w:pPr>
            <w:r>
              <w:rPr>
                <w:rFonts w:hint="eastAsia" w:ascii="宋体" w:hAnsi="宋体" w:cs="宋体"/>
                <w:kern w:val="0"/>
                <w:sz w:val="18"/>
                <w:szCs w:val="18"/>
              </w:rPr>
              <w:t>帕合尔丁·热依木</w:t>
            </w:r>
          </w:p>
        </w:tc>
      </w:tr>
      <w:tr w14:paraId="14166A7A">
        <w:tblPrEx>
          <w:tblCellMar>
            <w:top w:w="0" w:type="dxa"/>
            <w:left w:w="108" w:type="dxa"/>
            <w:bottom w:w="0" w:type="dxa"/>
            <w:right w:w="108" w:type="dxa"/>
          </w:tblCellMar>
        </w:tblPrEx>
        <w:trPr>
          <w:trHeight w:val="669" w:hRule="atLeast"/>
          <w:jc w:val="center"/>
        </w:trPr>
        <w:tc>
          <w:tcPr>
            <w:tcW w:w="17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26931A">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466" w:type="dxa"/>
            <w:tcBorders>
              <w:top w:val="nil"/>
              <w:left w:val="nil"/>
              <w:bottom w:val="single" w:color="auto" w:sz="4" w:space="0"/>
              <w:right w:val="single" w:color="auto" w:sz="4" w:space="0"/>
            </w:tcBorders>
            <w:shd w:val="clear" w:color="auto" w:fill="auto"/>
            <w:vAlign w:val="center"/>
          </w:tcPr>
          <w:p w14:paraId="27E60E3D">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216" w:type="dxa"/>
            <w:tcBorders>
              <w:top w:val="nil"/>
              <w:left w:val="nil"/>
              <w:bottom w:val="single" w:color="auto" w:sz="4" w:space="0"/>
              <w:right w:val="single" w:color="auto" w:sz="4" w:space="0"/>
            </w:tcBorders>
            <w:shd w:val="clear" w:color="auto" w:fill="auto"/>
            <w:vAlign w:val="center"/>
          </w:tcPr>
          <w:p w14:paraId="3FBCF0B3">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8.80</w:t>
            </w:r>
          </w:p>
        </w:tc>
        <w:tc>
          <w:tcPr>
            <w:tcW w:w="1054" w:type="dxa"/>
            <w:tcBorders>
              <w:top w:val="nil"/>
              <w:left w:val="nil"/>
              <w:bottom w:val="single" w:color="auto" w:sz="4" w:space="0"/>
              <w:right w:val="single" w:color="auto" w:sz="4" w:space="0"/>
            </w:tcBorders>
            <w:shd w:val="clear" w:color="auto" w:fill="auto"/>
            <w:vAlign w:val="center"/>
          </w:tcPr>
          <w:p w14:paraId="4E6AD69C">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51" w:type="dxa"/>
            <w:tcBorders>
              <w:top w:val="nil"/>
              <w:left w:val="nil"/>
              <w:bottom w:val="single" w:color="auto" w:sz="4" w:space="0"/>
              <w:right w:val="single" w:color="auto" w:sz="4" w:space="0"/>
            </w:tcBorders>
            <w:shd w:val="clear" w:color="auto" w:fill="auto"/>
            <w:vAlign w:val="center"/>
          </w:tcPr>
          <w:p w14:paraId="73B7FD14">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8.80</w:t>
            </w:r>
          </w:p>
        </w:tc>
        <w:tc>
          <w:tcPr>
            <w:tcW w:w="768" w:type="dxa"/>
            <w:tcBorders>
              <w:top w:val="nil"/>
              <w:left w:val="nil"/>
              <w:bottom w:val="single" w:color="auto" w:sz="4" w:space="0"/>
              <w:right w:val="single" w:color="auto" w:sz="4" w:space="0"/>
            </w:tcBorders>
            <w:shd w:val="clear" w:color="auto" w:fill="auto"/>
            <w:vAlign w:val="center"/>
          </w:tcPr>
          <w:p w14:paraId="7474E35F">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840" w:type="dxa"/>
            <w:gridSpan w:val="2"/>
            <w:tcBorders>
              <w:top w:val="single" w:color="auto" w:sz="4" w:space="0"/>
              <w:left w:val="nil"/>
              <w:bottom w:val="single" w:color="auto" w:sz="4" w:space="0"/>
              <w:right w:val="single" w:color="000000" w:sz="4" w:space="0"/>
            </w:tcBorders>
            <w:shd w:val="clear" w:color="auto" w:fill="auto"/>
            <w:vAlign w:val="center"/>
          </w:tcPr>
          <w:p w14:paraId="43439E23">
            <w:pPr>
              <w:widowControl/>
              <w:jc w:val="center"/>
              <w:rPr>
                <w:rFonts w:ascii="宋体" w:hAnsi="宋体" w:cs="宋体"/>
                <w:kern w:val="0"/>
                <w:sz w:val="18"/>
                <w:szCs w:val="18"/>
              </w:rPr>
            </w:pPr>
            <w:r>
              <w:rPr>
                <w:rFonts w:hint="eastAsia" w:ascii="宋体" w:hAnsi="宋体" w:cs="宋体"/>
                <w:kern w:val="0"/>
                <w:sz w:val="18"/>
                <w:szCs w:val="18"/>
              </w:rPr>
              <w:t>0.00</w:t>
            </w:r>
          </w:p>
        </w:tc>
      </w:tr>
      <w:tr w14:paraId="50A2AE08">
        <w:tblPrEx>
          <w:tblCellMar>
            <w:top w:w="0" w:type="dxa"/>
            <w:left w:w="108" w:type="dxa"/>
            <w:bottom w:w="0" w:type="dxa"/>
            <w:right w:w="108" w:type="dxa"/>
          </w:tblCellMar>
        </w:tblPrEx>
        <w:trPr>
          <w:trHeight w:val="1724" w:hRule="atLeast"/>
          <w:jc w:val="center"/>
        </w:trPr>
        <w:tc>
          <w:tcPr>
            <w:tcW w:w="17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FF81EB">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95" w:type="dxa"/>
            <w:gridSpan w:val="7"/>
            <w:tcBorders>
              <w:top w:val="single" w:color="auto" w:sz="4" w:space="0"/>
              <w:left w:val="nil"/>
              <w:bottom w:val="single" w:color="auto" w:sz="4" w:space="0"/>
              <w:right w:val="single" w:color="000000" w:sz="4" w:space="0"/>
            </w:tcBorders>
            <w:shd w:val="clear" w:color="auto" w:fill="auto"/>
            <w:vAlign w:val="center"/>
          </w:tcPr>
          <w:p w14:paraId="7727E5AA">
            <w:pPr>
              <w:widowControl/>
              <w:jc w:val="left"/>
              <w:rPr>
                <w:rFonts w:ascii="宋体" w:hAnsi="宋体" w:cs="宋体"/>
                <w:kern w:val="0"/>
                <w:sz w:val="18"/>
                <w:szCs w:val="18"/>
              </w:rPr>
            </w:pPr>
            <w:r>
              <w:rPr>
                <w:rFonts w:hint="eastAsia" w:ascii="宋体" w:hAnsi="宋体" w:cs="宋体"/>
                <w:kern w:val="0"/>
                <w:sz w:val="18"/>
                <w:szCs w:val="18"/>
              </w:rPr>
              <w:t>根据中央相关政策要求，高中教育阶段家庭困难学生中四类困难学生应享受本政策，根据学校实际情况，2024年计划高中教育阶段国家助学金享受学生人数不少于730人，按学年分2次开展国家助学金发放活动，达到促进教育公平，减轻困难学生家庭负担，确保学生不因家庭经济困难而失学的目标，切实做到高中教育阶段家庭经济困难学生“应享尽享”。</w:t>
            </w:r>
          </w:p>
        </w:tc>
      </w:tr>
      <w:tr w14:paraId="7AEC2CFC">
        <w:tblPrEx>
          <w:tblCellMar>
            <w:top w:w="0" w:type="dxa"/>
            <w:left w:w="108" w:type="dxa"/>
            <w:bottom w:w="0" w:type="dxa"/>
            <w:right w:w="108" w:type="dxa"/>
          </w:tblCellMar>
        </w:tblPrEx>
        <w:trPr>
          <w:trHeight w:val="526" w:hRule="atLeast"/>
          <w:jc w:val="center"/>
        </w:trPr>
        <w:tc>
          <w:tcPr>
            <w:tcW w:w="844" w:type="dxa"/>
            <w:tcBorders>
              <w:top w:val="nil"/>
              <w:left w:val="single" w:color="auto" w:sz="4" w:space="0"/>
              <w:bottom w:val="single" w:color="auto" w:sz="4" w:space="0"/>
              <w:right w:val="single" w:color="auto" w:sz="4" w:space="0"/>
            </w:tcBorders>
            <w:shd w:val="clear" w:color="auto" w:fill="auto"/>
            <w:vAlign w:val="center"/>
          </w:tcPr>
          <w:p w14:paraId="0BFB4BBD">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913" w:type="dxa"/>
            <w:tcBorders>
              <w:top w:val="nil"/>
              <w:left w:val="nil"/>
              <w:bottom w:val="single" w:color="auto" w:sz="4" w:space="0"/>
              <w:right w:val="single" w:color="auto" w:sz="4" w:space="0"/>
            </w:tcBorders>
            <w:shd w:val="clear" w:color="auto" w:fill="auto"/>
            <w:vAlign w:val="center"/>
          </w:tcPr>
          <w:p w14:paraId="42955B8A">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466" w:type="dxa"/>
            <w:tcBorders>
              <w:top w:val="nil"/>
              <w:left w:val="nil"/>
              <w:bottom w:val="single" w:color="auto" w:sz="4" w:space="0"/>
              <w:right w:val="single" w:color="auto" w:sz="4" w:space="0"/>
            </w:tcBorders>
            <w:shd w:val="clear" w:color="auto" w:fill="auto"/>
            <w:vAlign w:val="center"/>
          </w:tcPr>
          <w:p w14:paraId="76E59AB7">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216" w:type="dxa"/>
            <w:tcBorders>
              <w:top w:val="nil"/>
              <w:left w:val="nil"/>
              <w:bottom w:val="single" w:color="auto" w:sz="4" w:space="0"/>
              <w:right w:val="single" w:color="auto" w:sz="4" w:space="0"/>
            </w:tcBorders>
            <w:shd w:val="clear" w:color="auto" w:fill="auto"/>
            <w:vAlign w:val="center"/>
          </w:tcPr>
          <w:p w14:paraId="616D59A9">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54" w:type="dxa"/>
            <w:tcBorders>
              <w:top w:val="nil"/>
              <w:left w:val="nil"/>
              <w:bottom w:val="single" w:color="auto" w:sz="4" w:space="0"/>
              <w:right w:val="single" w:color="auto" w:sz="4" w:space="0"/>
            </w:tcBorders>
            <w:shd w:val="clear" w:color="auto" w:fill="auto"/>
            <w:vAlign w:val="center"/>
          </w:tcPr>
          <w:p w14:paraId="3B1599E9">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51" w:type="dxa"/>
            <w:tcBorders>
              <w:top w:val="nil"/>
              <w:left w:val="nil"/>
              <w:bottom w:val="single" w:color="auto" w:sz="4" w:space="0"/>
              <w:right w:val="single" w:color="auto" w:sz="4" w:space="0"/>
            </w:tcBorders>
            <w:shd w:val="clear" w:color="000000" w:fill="FFFFFF"/>
            <w:vAlign w:val="center"/>
          </w:tcPr>
          <w:p w14:paraId="46BE609A">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768" w:type="dxa"/>
            <w:tcBorders>
              <w:top w:val="nil"/>
              <w:left w:val="nil"/>
              <w:bottom w:val="single" w:color="auto" w:sz="4" w:space="0"/>
              <w:right w:val="single" w:color="auto" w:sz="4" w:space="0"/>
            </w:tcBorders>
            <w:shd w:val="clear" w:color="auto" w:fill="auto"/>
            <w:vAlign w:val="center"/>
          </w:tcPr>
          <w:p w14:paraId="108CCF70">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61" w:type="dxa"/>
            <w:tcBorders>
              <w:top w:val="nil"/>
              <w:left w:val="nil"/>
              <w:bottom w:val="single" w:color="auto" w:sz="4" w:space="0"/>
              <w:right w:val="single" w:color="auto" w:sz="4" w:space="0"/>
            </w:tcBorders>
            <w:shd w:val="clear" w:color="auto" w:fill="auto"/>
            <w:vAlign w:val="center"/>
          </w:tcPr>
          <w:p w14:paraId="04FEA6DA">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779" w:type="dxa"/>
            <w:tcBorders>
              <w:top w:val="nil"/>
              <w:left w:val="nil"/>
              <w:bottom w:val="single" w:color="auto" w:sz="4" w:space="0"/>
              <w:right w:val="single" w:color="auto" w:sz="4" w:space="0"/>
            </w:tcBorders>
            <w:shd w:val="clear" w:color="auto" w:fill="auto"/>
            <w:vAlign w:val="center"/>
          </w:tcPr>
          <w:p w14:paraId="38539E49">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860B518">
        <w:tblPrEx>
          <w:tblCellMar>
            <w:top w:w="0" w:type="dxa"/>
            <w:left w:w="108" w:type="dxa"/>
            <w:bottom w:w="0" w:type="dxa"/>
            <w:right w:w="108" w:type="dxa"/>
          </w:tblCellMar>
        </w:tblPrEx>
        <w:trPr>
          <w:trHeight w:val="526" w:hRule="atLeast"/>
          <w:jc w:val="center"/>
        </w:trPr>
        <w:tc>
          <w:tcPr>
            <w:tcW w:w="844" w:type="dxa"/>
            <w:vMerge w:val="restart"/>
            <w:tcBorders>
              <w:top w:val="nil"/>
              <w:left w:val="single" w:color="auto" w:sz="4" w:space="0"/>
              <w:bottom w:val="single" w:color="auto" w:sz="4" w:space="0"/>
              <w:right w:val="single" w:color="auto" w:sz="4" w:space="0"/>
            </w:tcBorders>
            <w:shd w:val="clear" w:color="auto" w:fill="auto"/>
            <w:vAlign w:val="center"/>
          </w:tcPr>
          <w:p w14:paraId="5186B0EA">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913" w:type="dxa"/>
            <w:vMerge w:val="restart"/>
            <w:tcBorders>
              <w:top w:val="nil"/>
              <w:left w:val="single" w:color="auto" w:sz="4" w:space="0"/>
              <w:bottom w:val="nil"/>
              <w:right w:val="single" w:color="auto" w:sz="4" w:space="0"/>
            </w:tcBorders>
            <w:shd w:val="clear" w:color="auto" w:fill="auto"/>
            <w:vAlign w:val="center"/>
          </w:tcPr>
          <w:p w14:paraId="373DD41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466" w:type="dxa"/>
            <w:tcBorders>
              <w:top w:val="nil"/>
              <w:left w:val="nil"/>
              <w:bottom w:val="single" w:color="auto" w:sz="4" w:space="0"/>
              <w:right w:val="single" w:color="auto" w:sz="4" w:space="0"/>
            </w:tcBorders>
            <w:shd w:val="clear" w:color="auto" w:fill="auto"/>
            <w:vAlign w:val="center"/>
          </w:tcPr>
          <w:p w14:paraId="59FED424">
            <w:pPr>
              <w:widowControl/>
              <w:jc w:val="center"/>
              <w:rPr>
                <w:rFonts w:ascii="宋体" w:hAnsi="宋体" w:cs="宋体"/>
                <w:kern w:val="0"/>
                <w:sz w:val="18"/>
                <w:szCs w:val="18"/>
              </w:rPr>
            </w:pPr>
            <w:r>
              <w:rPr>
                <w:rFonts w:hint="eastAsia" w:ascii="宋体" w:hAnsi="宋体" w:cs="宋体"/>
                <w:kern w:val="0"/>
                <w:sz w:val="18"/>
                <w:szCs w:val="18"/>
              </w:rPr>
              <w:t>国家助学金发放人数</w:t>
            </w:r>
          </w:p>
        </w:tc>
        <w:tc>
          <w:tcPr>
            <w:tcW w:w="1216" w:type="dxa"/>
            <w:tcBorders>
              <w:top w:val="nil"/>
              <w:left w:val="nil"/>
              <w:bottom w:val="single" w:color="auto" w:sz="4" w:space="0"/>
              <w:right w:val="single" w:color="auto" w:sz="4" w:space="0"/>
            </w:tcBorders>
            <w:shd w:val="clear" w:color="auto" w:fill="auto"/>
            <w:vAlign w:val="center"/>
          </w:tcPr>
          <w:p w14:paraId="201D5C18">
            <w:pPr>
              <w:widowControl/>
              <w:jc w:val="center"/>
              <w:rPr>
                <w:rFonts w:ascii="宋体" w:hAnsi="宋体" w:cs="宋体"/>
                <w:kern w:val="0"/>
                <w:sz w:val="18"/>
                <w:szCs w:val="18"/>
              </w:rPr>
            </w:pPr>
            <w:r>
              <w:rPr>
                <w:rFonts w:hint="eastAsia" w:ascii="宋体" w:hAnsi="宋体" w:cs="宋体"/>
                <w:kern w:val="0"/>
                <w:sz w:val="18"/>
                <w:szCs w:val="18"/>
              </w:rPr>
              <w:t>≥730人</w:t>
            </w:r>
          </w:p>
        </w:tc>
        <w:tc>
          <w:tcPr>
            <w:tcW w:w="1054" w:type="dxa"/>
            <w:tcBorders>
              <w:top w:val="nil"/>
              <w:left w:val="nil"/>
              <w:bottom w:val="single" w:color="auto" w:sz="4" w:space="0"/>
              <w:right w:val="single" w:color="auto" w:sz="4" w:space="0"/>
            </w:tcBorders>
            <w:shd w:val="clear" w:color="auto" w:fill="auto"/>
            <w:vAlign w:val="center"/>
          </w:tcPr>
          <w:p w14:paraId="2162D79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000000" w:fill="FFFFFF"/>
            <w:vAlign w:val="center"/>
          </w:tcPr>
          <w:p w14:paraId="67F591A5">
            <w:pPr>
              <w:widowControl/>
              <w:jc w:val="center"/>
              <w:rPr>
                <w:rFonts w:ascii="宋体" w:hAnsi="宋体" w:cs="宋体"/>
                <w:kern w:val="0"/>
                <w:sz w:val="18"/>
                <w:szCs w:val="18"/>
              </w:rPr>
            </w:pPr>
            <w:r>
              <w:rPr>
                <w:rFonts w:hint="eastAsia" w:ascii="宋体" w:hAnsi="宋体" w:cs="宋体"/>
                <w:kern w:val="0"/>
                <w:sz w:val="18"/>
                <w:szCs w:val="18"/>
              </w:rPr>
              <w:t>652人</w:t>
            </w:r>
          </w:p>
        </w:tc>
        <w:tc>
          <w:tcPr>
            <w:tcW w:w="768" w:type="dxa"/>
            <w:tcBorders>
              <w:top w:val="nil"/>
              <w:left w:val="nil"/>
              <w:bottom w:val="single" w:color="auto" w:sz="4" w:space="0"/>
              <w:right w:val="single" w:color="auto" w:sz="4" w:space="0"/>
            </w:tcBorders>
            <w:shd w:val="clear" w:color="auto" w:fill="auto"/>
            <w:vAlign w:val="center"/>
          </w:tcPr>
          <w:p w14:paraId="52E16652">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2C1F298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42894D2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5771247">
        <w:tblPrEx>
          <w:tblCellMar>
            <w:top w:w="0" w:type="dxa"/>
            <w:left w:w="108" w:type="dxa"/>
            <w:bottom w:w="0" w:type="dxa"/>
            <w:right w:w="108" w:type="dxa"/>
          </w:tblCellMar>
        </w:tblPrEx>
        <w:trPr>
          <w:trHeight w:val="526" w:hRule="atLeast"/>
          <w:jc w:val="center"/>
        </w:trPr>
        <w:tc>
          <w:tcPr>
            <w:tcW w:w="844" w:type="dxa"/>
            <w:vMerge w:val="continue"/>
            <w:tcBorders>
              <w:top w:val="nil"/>
              <w:left w:val="single" w:color="auto" w:sz="4" w:space="0"/>
              <w:bottom w:val="single" w:color="auto" w:sz="4" w:space="0"/>
              <w:right w:val="single" w:color="auto" w:sz="4" w:space="0"/>
            </w:tcBorders>
            <w:vAlign w:val="center"/>
          </w:tcPr>
          <w:p w14:paraId="211025D9">
            <w:pPr>
              <w:widowControl/>
              <w:jc w:val="center"/>
              <w:rPr>
                <w:rFonts w:ascii="宋体" w:hAnsi="宋体" w:cs="宋体"/>
                <w:kern w:val="0"/>
                <w:sz w:val="18"/>
                <w:szCs w:val="18"/>
              </w:rPr>
            </w:pPr>
          </w:p>
        </w:tc>
        <w:tc>
          <w:tcPr>
            <w:tcW w:w="913" w:type="dxa"/>
            <w:vMerge w:val="continue"/>
            <w:tcBorders>
              <w:top w:val="nil"/>
              <w:left w:val="single" w:color="auto" w:sz="4" w:space="0"/>
              <w:bottom w:val="nil"/>
              <w:right w:val="single" w:color="auto" w:sz="4" w:space="0"/>
            </w:tcBorders>
            <w:vAlign w:val="center"/>
          </w:tcPr>
          <w:p w14:paraId="0388BE4B">
            <w:pPr>
              <w:widowControl/>
              <w:jc w:val="center"/>
              <w:rPr>
                <w:rFonts w:ascii="宋体" w:hAnsi="宋体" w:cs="宋体"/>
                <w:kern w:val="0"/>
                <w:sz w:val="18"/>
                <w:szCs w:val="18"/>
              </w:rPr>
            </w:pPr>
          </w:p>
        </w:tc>
        <w:tc>
          <w:tcPr>
            <w:tcW w:w="2466" w:type="dxa"/>
            <w:tcBorders>
              <w:top w:val="nil"/>
              <w:left w:val="nil"/>
              <w:bottom w:val="single" w:color="auto" w:sz="4" w:space="0"/>
              <w:right w:val="single" w:color="auto" w:sz="4" w:space="0"/>
            </w:tcBorders>
            <w:shd w:val="clear" w:color="auto" w:fill="auto"/>
            <w:vAlign w:val="center"/>
          </w:tcPr>
          <w:p w14:paraId="2FF8E929">
            <w:pPr>
              <w:widowControl/>
              <w:jc w:val="center"/>
              <w:rPr>
                <w:rFonts w:ascii="宋体" w:hAnsi="宋体" w:cs="宋体"/>
                <w:kern w:val="0"/>
                <w:sz w:val="18"/>
                <w:szCs w:val="18"/>
              </w:rPr>
            </w:pPr>
            <w:r>
              <w:rPr>
                <w:rFonts w:hint="eastAsia" w:ascii="宋体" w:hAnsi="宋体" w:cs="宋体"/>
                <w:kern w:val="0"/>
                <w:sz w:val="18"/>
                <w:szCs w:val="18"/>
              </w:rPr>
              <w:t>国家助学金发放次数</w:t>
            </w:r>
          </w:p>
        </w:tc>
        <w:tc>
          <w:tcPr>
            <w:tcW w:w="1216" w:type="dxa"/>
            <w:tcBorders>
              <w:top w:val="nil"/>
              <w:left w:val="nil"/>
              <w:bottom w:val="single" w:color="auto" w:sz="4" w:space="0"/>
              <w:right w:val="single" w:color="auto" w:sz="4" w:space="0"/>
            </w:tcBorders>
            <w:shd w:val="clear" w:color="auto" w:fill="auto"/>
            <w:vAlign w:val="center"/>
          </w:tcPr>
          <w:p w14:paraId="7B15A049">
            <w:pPr>
              <w:widowControl/>
              <w:jc w:val="center"/>
              <w:rPr>
                <w:rFonts w:ascii="宋体" w:hAnsi="宋体" w:cs="宋体"/>
                <w:kern w:val="0"/>
                <w:sz w:val="18"/>
                <w:szCs w:val="18"/>
              </w:rPr>
            </w:pPr>
            <w:r>
              <w:rPr>
                <w:rFonts w:hint="eastAsia" w:ascii="宋体" w:hAnsi="宋体" w:cs="宋体"/>
                <w:kern w:val="0"/>
                <w:sz w:val="18"/>
                <w:szCs w:val="18"/>
              </w:rPr>
              <w:t>≥2次</w:t>
            </w:r>
          </w:p>
        </w:tc>
        <w:tc>
          <w:tcPr>
            <w:tcW w:w="1054" w:type="dxa"/>
            <w:tcBorders>
              <w:top w:val="nil"/>
              <w:left w:val="nil"/>
              <w:bottom w:val="single" w:color="auto" w:sz="4" w:space="0"/>
              <w:right w:val="single" w:color="auto" w:sz="4" w:space="0"/>
            </w:tcBorders>
            <w:shd w:val="clear" w:color="auto" w:fill="auto"/>
            <w:vAlign w:val="center"/>
          </w:tcPr>
          <w:p w14:paraId="07B2FAE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7850E082">
            <w:pPr>
              <w:widowControl/>
              <w:jc w:val="center"/>
              <w:rPr>
                <w:rFonts w:ascii="宋体" w:hAnsi="宋体" w:cs="宋体"/>
                <w:kern w:val="0"/>
                <w:sz w:val="18"/>
                <w:szCs w:val="18"/>
              </w:rPr>
            </w:pPr>
            <w:r>
              <w:rPr>
                <w:rFonts w:hint="eastAsia" w:ascii="宋体" w:hAnsi="宋体" w:cs="宋体"/>
                <w:kern w:val="0"/>
                <w:sz w:val="18"/>
                <w:szCs w:val="18"/>
              </w:rPr>
              <w:t>2次</w:t>
            </w:r>
          </w:p>
        </w:tc>
        <w:tc>
          <w:tcPr>
            <w:tcW w:w="768" w:type="dxa"/>
            <w:tcBorders>
              <w:top w:val="nil"/>
              <w:left w:val="nil"/>
              <w:bottom w:val="single" w:color="auto" w:sz="4" w:space="0"/>
              <w:right w:val="single" w:color="auto" w:sz="4" w:space="0"/>
            </w:tcBorders>
            <w:shd w:val="clear" w:color="auto" w:fill="auto"/>
            <w:vAlign w:val="center"/>
          </w:tcPr>
          <w:p w14:paraId="51C1E4F2">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1678EC5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3810541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B26A6FA">
        <w:tblPrEx>
          <w:tblCellMar>
            <w:top w:w="0" w:type="dxa"/>
            <w:left w:w="108" w:type="dxa"/>
            <w:bottom w:w="0" w:type="dxa"/>
            <w:right w:w="108" w:type="dxa"/>
          </w:tblCellMar>
        </w:tblPrEx>
        <w:trPr>
          <w:trHeight w:val="526" w:hRule="atLeast"/>
          <w:jc w:val="center"/>
        </w:trPr>
        <w:tc>
          <w:tcPr>
            <w:tcW w:w="844" w:type="dxa"/>
            <w:vMerge w:val="continue"/>
            <w:tcBorders>
              <w:top w:val="nil"/>
              <w:left w:val="single" w:color="auto" w:sz="4" w:space="0"/>
              <w:bottom w:val="single" w:color="auto" w:sz="4" w:space="0"/>
              <w:right w:val="single" w:color="auto" w:sz="4" w:space="0"/>
            </w:tcBorders>
            <w:vAlign w:val="center"/>
          </w:tcPr>
          <w:p w14:paraId="24052DC6">
            <w:pPr>
              <w:widowControl/>
              <w:jc w:val="center"/>
              <w:rPr>
                <w:rFonts w:ascii="宋体" w:hAnsi="宋体" w:cs="宋体"/>
                <w:kern w:val="0"/>
                <w:sz w:val="18"/>
                <w:szCs w:val="18"/>
              </w:rPr>
            </w:pPr>
          </w:p>
        </w:tc>
        <w:tc>
          <w:tcPr>
            <w:tcW w:w="913" w:type="dxa"/>
            <w:vMerge w:val="restart"/>
            <w:tcBorders>
              <w:top w:val="single" w:color="auto" w:sz="4" w:space="0"/>
              <w:left w:val="single" w:color="auto" w:sz="4" w:space="0"/>
              <w:bottom w:val="nil"/>
              <w:right w:val="single" w:color="auto" w:sz="4" w:space="0"/>
            </w:tcBorders>
            <w:shd w:val="clear" w:color="auto" w:fill="auto"/>
            <w:vAlign w:val="center"/>
          </w:tcPr>
          <w:p w14:paraId="75B9C1B2">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466" w:type="dxa"/>
            <w:tcBorders>
              <w:top w:val="nil"/>
              <w:left w:val="nil"/>
              <w:bottom w:val="single" w:color="auto" w:sz="4" w:space="0"/>
              <w:right w:val="single" w:color="auto" w:sz="4" w:space="0"/>
            </w:tcBorders>
            <w:shd w:val="clear" w:color="auto" w:fill="auto"/>
            <w:vAlign w:val="center"/>
          </w:tcPr>
          <w:p w14:paraId="7248AF6A">
            <w:pPr>
              <w:widowControl/>
              <w:jc w:val="center"/>
              <w:rPr>
                <w:rFonts w:ascii="宋体" w:hAnsi="宋体" w:cs="宋体"/>
                <w:kern w:val="0"/>
                <w:sz w:val="18"/>
                <w:szCs w:val="18"/>
              </w:rPr>
            </w:pPr>
            <w:r>
              <w:rPr>
                <w:rFonts w:hint="eastAsia" w:ascii="宋体" w:hAnsi="宋体" w:cs="宋体"/>
                <w:kern w:val="0"/>
                <w:sz w:val="18"/>
                <w:szCs w:val="18"/>
              </w:rPr>
              <w:t>高中教育普及率</w:t>
            </w:r>
          </w:p>
        </w:tc>
        <w:tc>
          <w:tcPr>
            <w:tcW w:w="1216" w:type="dxa"/>
            <w:tcBorders>
              <w:top w:val="nil"/>
              <w:left w:val="nil"/>
              <w:bottom w:val="single" w:color="auto" w:sz="4" w:space="0"/>
              <w:right w:val="single" w:color="auto" w:sz="4" w:space="0"/>
            </w:tcBorders>
            <w:shd w:val="clear" w:color="auto" w:fill="auto"/>
            <w:vAlign w:val="center"/>
          </w:tcPr>
          <w:p w14:paraId="697E691F">
            <w:pPr>
              <w:widowControl/>
              <w:jc w:val="center"/>
              <w:rPr>
                <w:rFonts w:ascii="宋体" w:hAnsi="宋体" w:cs="宋体"/>
                <w:kern w:val="0"/>
                <w:sz w:val="18"/>
                <w:szCs w:val="18"/>
              </w:rPr>
            </w:pPr>
            <w:r>
              <w:rPr>
                <w:rFonts w:hint="eastAsia" w:ascii="宋体" w:hAnsi="宋体" w:cs="宋体"/>
                <w:kern w:val="0"/>
                <w:sz w:val="18"/>
                <w:szCs w:val="18"/>
              </w:rPr>
              <w:t>≥50%</w:t>
            </w:r>
          </w:p>
        </w:tc>
        <w:tc>
          <w:tcPr>
            <w:tcW w:w="1054" w:type="dxa"/>
            <w:tcBorders>
              <w:top w:val="nil"/>
              <w:left w:val="nil"/>
              <w:bottom w:val="single" w:color="auto" w:sz="4" w:space="0"/>
              <w:right w:val="single" w:color="auto" w:sz="4" w:space="0"/>
            </w:tcBorders>
            <w:shd w:val="clear" w:color="auto" w:fill="auto"/>
            <w:vAlign w:val="center"/>
          </w:tcPr>
          <w:p w14:paraId="3193AE9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099DB904">
            <w:pPr>
              <w:widowControl/>
              <w:jc w:val="center"/>
              <w:rPr>
                <w:rFonts w:ascii="宋体" w:hAnsi="宋体" w:cs="宋体"/>
                <w:kern w:val="0"/>
                <w:sz w:val="18"/>
                <w:szCs w:val="18"/>
              </w:rPr>
            </w:pPr>
            <w:r>
              <w:rPr>
                <w:rFonts w:hint="eastAsia" w:ascii="宋体" w:hAnsi="宋体" w:cs="宋体"/>
                <w:kern w:val="0"/>
                <w:sz w:val="18"/>
                <w:szCs w:val="18"/>
              </w:rPr>
              <w:t>46%</w:t>
            </w:r>
          </w:p>
        </w:tc>
        <w:tc>
          <w:tcPr>
            <w:tcW w:w="768" w:type="dxa"/>
            <w:tcBorders>
              <w:top w:val="nil"/>
              <w:left w:val="nil"/>
              <w:bottom w:val="single" w:color="auto" w:sz="4" w:space="0"/>
              <w:right w:val="single" w:color="auto" w:sz="4" w:space="0"/>
            </w:tcBorders>
            <w:shd w:val="clear" w:color="auto" w:fill="auto"/>
            <w:vAlign w:val="center"/>
          </w:tcPr>
          <w:p w14:paraId="02CF7FFC">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6D6D9C7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2119859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077F025">
        <w:tblPrEx>
          <w:tblCellMar>
            <w:top w:w="0" w:type="dxa"/>
            <w:left w:w="108" w:type="dxa"/>
            <w:bottom w:w="0" w:type="dxa"/>
            <w:right w:w="108" w:type="dxa"/>
          </w:tblCellMar>
        </w:tblPrEx>
        <w:trPr>
          <w:trHeight w:val="526" w:hRule="atLeast"/>
          <w:jc w:val="center"/>
        </w:trPr>
        <w:tc>
          <w:tcPr>
            <w:tcW w:w="844" w:type="dxa"/>
            <w:vMerge w:val="continue"/>
            <w:tcBorders>
              <w:top w:val="nil"/>
              <w:left w:val="single" w:color="auto" w:sz="4" w:space="0"/>
              <w:bottom w:val="single" w:color="auto" w:sz="4" w:space="0"/>
              <w:right w:val="single" w:color="auto" w:sz="4" w:space="0"/>
            </w:tcBorders>
            <w:vAlign w:val="center"/>
          </w:tcPr>
          <w:p w14:paraId="44E0BCB5">
            <w:pPr>
              <w:widowControl/>
              <w:jc w:val="center"/>
              <w:rPr>
                <w:rFonts w:ascii="宋体" w:hAnsi="宋体" w:cs="宋体"/>
                <w:kern w:val="0"/>
                <w:sz w:val="18"/>
                <w:szCs w:val="18"/>
              </w:rPr>
            </w:pPr>
          </w:p>
        </w:tc>
        <w:tc>
          <w:tcPr>
            <w:tcW w:w="913" w:type="dxa"/>
            <w:vMerge w:val="continue"/>
            <w:tcBorders>
              <w:top w:val="single" w:color="auto" w:sz="4" w:space="0"/>
              <w:left w:val="single" w:color="auto" w:sz="4" w:space="0"/>
              <w:bottom w:val="nil"/>
              <w:right w:val="single" w:color="auto" w:sz="4" w:space="0"/>
            </w:tcBorders>
            <w:vAlign w:val="center"/>
          </w:tcPr>
          <w:p w14:paraId="7CB43734">
            <w:pPr>
              <w:widowControl/>
              <w:jc w:val="center"/>
              <w:rPr>
                <w:rFonts w:ascii="宋体" w:hAnsi="宋体" w:cs="宋体"/>
                <w:kern w:val="0"/>
                <w:sz w:val="18"/>
                <w:szCs w:val="18"/>
              </w:rPr>
            </w:pPr>
          </w:p>
        </w:tc>
        <w:tc>
          <w:tcPr>
            <w:tcW w:w="2466" w:type="dxa"/>
            <w:tcBorders>
              <w:top w:val="nil"/>
              <w:left w:val="nil"/>
              <w:bottom w:val="single" w:color="auto" w:sz="4" w:space="0"/>
              <w:right w:val="single" w:color="auto" w:sz="4" w:space="0"/>
            </w:tcBorders>
            <w:shd w:val="clear" w:color="auto" w:fill="auto"/>
            <w:vAlign w:val="center"/>
          </w:tcPr>
          <w:p w14:paraId="28B6C2B9">
            <w:pPr>
              <w:widowControl/>
              <w:jc w:val="center"/>
              <w:rPr>
                <w:rFonts w:ascii="宋体" w:hAnsi="宋体" w:cs="宋体"/>
                <w:kern w:val="0"/>
                <w:sz w:val="18"/>
                <w:szCs w:val="18"/>
              </w:rPr>
            </w:pPr>
            <w:r>
              <w:rPr>
                <w:rFonts w:hint="eastAsia" w:ascii="宋体" w:hAnsi="宋体" w:cs="宋体"/>
                <w:kern w:val="0"/>
                <w:sz w:val="18"/>
                <w:szCs w:val="18"/>
              </w:rPr>
              <w:t>国家助学金受助人数占应受助学生数的比例</w:t>
            </w:r>
          </w:p>
        </w:tc>
        <w:tc>
          <w:tcPr>
            <w:tcW w:w="1216" w:type="dxa"/>
            <w:tcBorders>
              <w:top w:val="nil"/>
              <w:left w:val="nil"/>
              <w:bottom w:val="single" w:color="auto" w:sz="4" w:space="0"/>
              <w:right w:val="single" w:color="auto" w:sz="4" w:space="0"/>
            </w:tcBorders>
            <w:shd w:val="clear" w:color="auto" w:fill="auto"/>
            <w:vAlign w:val="center"/>
          </w:tcPr>
          <w:p w14:paraId="0658FE5D">
            <w:pPr>
              <w:widowControl/>
              <w:jc w:val="center"/>
              <w:rPr>
                <w:rFonts w:ascii="宋体" w:hAnsi="宋体" w:cs="宋体"/>
                <w:kern w:val="0"/>
                <w:sz w:val="18"/>
                <w:szCs w:val="18"/>
              </w:rPr>
            </w:pPr>
            <w:r>
              <w:rPr>
                <w:rFonts w:hint="eastAsia" w:ascii="宋体" w:hAnsi="宋体" w:cs="宋体"/>
                <w:kern w:val="0"/>
                <w:sz w:val="18"/>
                <w:szCs w:val="18"/>
              </w:rPr>
              <w:t>=100%</w:t>
            </w:r>
          </w:p>
        </w:tc>
        <w:tc>
          <w:tcPr>
            <w:tcW w:w="1054" w:type="dxa"/>
            <w:tcBorders>
              <w:top w:val="nil"/>
              <w:left w:val="nil"/>
              <w:bottom w:val="single" w:color="auto" w:sz="4" w:space="0"/>
              <w:right w:val="single" w:color="auto" w:sz="4" w:space="0"/>
            </w:tcBorders>
            <w:shd w:val="clear" w:color="auto" w:fill="auto"/>
            <w:vAlign w:val="center"/>
          </w:tcPr>
          <w:p w14:paraId="1F22F06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1A6C94BA">
            <w:pPr>
              <w:widowControl/>
              <w:jc w:val="center"/>
              <w:rPr>
                <w:rFonts w:ascii="宋体" w:hAnsi="宋体" w:cs="宋体"/>
                <w:kern w:val="0"/>
                <w:sz w:val="18"/>
                <w:szCs w:val="18"/>
              </w:rPr>
            </w:pPr>
            <w:r>
              <w:rPr>
                <w:rFonts w:hint="eastAsia" w:ascii="宋体" w:hAnsi="宋体" w:cs="宋体"/>
                <w:kern w:val="0"/>
                <w:sz w:val="18"/>
                <w:szCs w:val="18"/>
              </w:rPr>
              <w:t>100%</w:t>
            </w:r>
          </w:p>
        </w:tc>
        <w:tc>
          <w:tcPr>
            <w:tcW w:w="768" w:type="dxa"/>
            <w:tcBorders>
              <w:top w:val="nil"/>
              <w:left w:val="nil"/>
              <w:bottom w:val="single" w:color="auto" w:sz="4" w:space="0"/>
              <w:right w:val="single" w:color="auto" w:sz="4" w:space="0"/>
            </w:tcBorders>
            <w:shd w:val="clear" w:color="auto" w:fill="auto"/>
            <w:vAlign w:val="center"/>
          </w:tcPr>
          <w:p w14:paraId="52927517">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57A2E52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1F3E9F7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5344992">
        <w:tblPrEx>
          <w:tblCellMar>
            <w:top w:w="0" w:type="dxa"/>
            <w:left w:w="108" w:type="dxa"/>
            <w:bottom w:w="0" w:type="dxa"/>
            <w:right w:w="108" w:type="dxa"/>
          </w:tblCellMar>
        </w:tblPrEx>
        <w:trPr>
          <w:trHeight w:val="526" w:hRule="atLeast"/>
          <w:jc w:val="center"/>
        </w:trPr>
        <w:tc>
          <w:tcPr>
            <w:tcW w:w="844" w:type="dxa"/>
            <w:vMerge w:val="continue"/>
            <w:tcBorders>
              <w:top w:val="nil"/>
              <w:left w:val="single" w:color="auto" w:sz="4" w:space="0"/>
              <w:bottom w:val="single" w:color="auto" w:sz="4" w:space="0"/>
              <w:right w:val="single" w:color="auto" w:sz="4" w:space="0"/>
            </w:tcBorders>
            <w:vAlign w:val="center"/>
          </w:tcPr>
          <w:p w14:paraId="54448E76">
            <w:pPr>
              <w:widowControl/>
              <w:jc w:val="center"/>
              <w:rPr>
                <w:rFonts w:ascii="宋体" w:hAnsi="宋体" w:cs="宋体"/>
                <w:kern w:val="0"/>
                <w:sz w:val="18"/>
                <w:szCs w:val="18"/>
              </w:rPr>
            </w:pPr>
          </w:p>
        </w:tc>
        <w:tc>
          <w:tcPr>
            <w:tcW w:w="913" w:type="dxa"/>
            <w:tcBorders>
              <w:top w:val="single" w:color="auto" w:sz="4" w:space="0"/>
              <w:left w:val="nil"/>
              <w:bottom w:val="single" w:color="auto" w:sz="4" w:space="0"/>
              <w:right w:val="single" w:color="auto" w:sz="4" w:space="0"/>
            </w:tcBorders>
            <w:shd w:val="clear" w:color="auto" w:fill="auto"/>
            <w:vAlign w:val="center"/>
          </w:tcPr>
          <w:p w14:paraId="651A2898">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466" w:type="dxa"/>
            <w:tcBorders>
              <w:top w:val="nil"/>
              <w:left w:val="nil"/>
              <w:bottom w:val="single" w:color="auto" w:sz="4" w:space="0"/>
              <w:right w:val="single" w:color="auto" w:sz="4" w:space="0"/>
            </w:tcBorders>
            <w:shd w:val="clear" w:color="auto" w:fill="auto"/>
            <w:vAlign w:val="center"/>
          </w:tcPr>
          <w:p w14:paraId="3794465B">
            <w:pPr>
              <w:widowControl/>
              <w:jc w:val="center"/>
              <w:rPr>
                <w:rFonts w:ascii="宋体" w:hAnsi="宋体" w:cs="宋体"/>
                <w:kern w:val="0"/>
                <w:sz w:val="18"/>
                <w:szCs w:val="18"/>
              </w:rPr>
            </w:pPr>
            <w:r>
              <w:rPr>
                <w:rFonts w:hint="eastAsia" w:ascii="宋体" w:hAnsi="宋体" w:cs="宋体"/>
                <w:kern w:val="0"/>
                <w:sz w:val="18"/>
                <w:szCs w:val="18"/>
              </w:rPr>
              <w:t>助学金发放及时率</w:t>
            </w:r>
          </w:p>
        </w:tc>
        <w:tc>
          <w:tcPr>
            <w:tcW w:w="1216" w:type="dxa"/>
            <w:tcBorders>
              <w:top w:val="nil"/>
              <w:left w:val="nil"/>
              <w:bottom w:val="single" w:color="auto" w:sz="4" w:space="0"/>
              <w:right w:val="single" w:color="auto" w:sz="4" w:space="0"/>
            </w:tcBorders>
            <w:shd w:val="clear" w:color="auto" w:fill="auto"/>
            <w:vAlign w:val="center"/>
          </w:tcPr>
          <w:p w14:paraId="4E5BE38E">
            <w:pPr>
              <w:widowControl/>
              <w:jc w:val="center"/>
              <w:rPr>
                <w:rFonts w:ascii="宋体" w:hAnsi="宋体" w:cs="宋体"/>
                <w:kern w:val="0"/>
                <w:sz w:val="18"/>
                <w:szCs w:val="18"/>
              </w:rPr>
            </w:pPr>
            <w:r>
              <w:rPr>
                <w:rFonts w:hint="eastAsia" w:ascii="宋体" w:hAnsi="宋体" w:cs="宋体"/>
                <w:kern w:val="0"/>
                <w:sz w:val="18"/>
                <w:szCs w:val="18"/>
              </w:rPr>
              <w:t>=100%</w:t>
            </w:r>
          </w:p>
        </w:tc>
        <w:tc>
          <w:tcPr>
            <w:tcW w:w="1054" w:type="dxa"/>
            <w:tcBorders>
              <w:top w:val="nil"/>
              <w:left w:val="nil"/>
              <w:bottom w:val="single" w:color="auto" w:sz="4" w:space="0"/>
              <w:right w:val="single" w:color="auto" w:sz="4" w:space="0"/>
            </w:tcBorders>
            <w:shd w:val="clear" w:color="auto" w:fill="auto"/>
            <w:vAlign w:val="center"/>
          </w:tcPr>
          <w:p w14:paraId="363597E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4111402D">
            <w:pPr>
              <w:widowControl/>
              <w:jc w:val="center"/>
              <w:rPr>
                <w:rFonts w:ascii="宋体" w:hAnsi="宋体" w:cs="宋体"/>
                <w:kern w:val="0"/>
                <w:sz w:val="18"/>
                <w:szCs w:val="18"/>
              </w:rPr>
            </w:pPr>
            <w:r>
              <w:rPr>
                <w:rFonts w:hint="eastAsia" w:ascii="宋体" w:hAnsi="宋体" w:cs="宋体"/>
                <w:kern w:val="0"/>
                <w:sz w:val="18"/>
                <w:szCs w:val="18"/>
              </w:rPr>
              <w:t>100%</w:t>
            </w:r>
          </w:p>
        </w:tc>
        <w:tc>
          <w:tcPr>
            <w:tcW w:w="768" w:type="dxa"/>
            <w:tcBorders>
              <w:top w:val="nil"/>
              <w:left w:val="nil"/>
              <w:bottom w:val="single" w:color="auto" w:sz="4" w:space="0"/>
              <w:right w:val="single" w:color="auto" w:sz="4" w:space="0"/>
            </w:tcBorders>
            <w:shd w:val="clear" w:color="auto" w:fill="auto"/>
            <w:vAlign w:val="center"/>
          </w:tcPr>
          <w:p w14:paraId="4DD7CE38">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6B0F2C4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4023B71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9A84AFA">
        <w:tblPrEx>
          <w:tblCellMar>
            <w:top w:w="0" w:type="dxa"/>
            <w:left w:w="108" w:type="dxa"/>
            <w:bottom w:w="0" w:type="dxa"/>
            <w:right w:w="108" w:type="dxa"/>
          </w:tblCellMar>
        </w:tblPrEx>
        <w:trPr>
          <w:trHeight w:val="526" w:hRule="atLeast"/>
          <w:jc w:val="center"/>
        </w:trPr>
        <w:tc>
          <w:tcPr>
            <w:tcW w:w="844" w:type="dxa"/>
            <w:tcBorders>
              <w:top w:val="nil"/>
              <w:left w:val="single" w:color="auto" w:sz="4" w:space="0"/>
              <w:bottom w:val="single" w:color="auto" w:sz="4" w:space="0"/>
              <w:right w:val="single" w:color="auto" w:sz="4" w:space="0"/>
            </w:tcBorders>
            <w:shd w:val="clear" w:color="auto" w:fill="auto"/>
            <w:vAlign w:val="center"/>
          </w:tcPr>
          <w:p w14:paraId="31F739CF">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913" w:type="dxa"/>
            <w:tcBorders>
              <w:top w:val="nil"/>
              <w:left w:val="nil"/>
              <w:bottom w:val="nil"/>
              <w:right w:val="single" w:color="auto" w:sz="4" w:space="0"/>
            </w:tcBorders>
            <w:shd w:val="clear" w:color="auto" w:fill="auto"/>
            <w:vAlign w:val="center"/>
          </w:tcPr>
          <w:p w14:paraId="747196E2">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466" w:type="dxa"/>
            <w:tcBorders>
              <w:top w:val="nil"/>
              <w:left w:val="nil"/>
              <w:bottom w:val="single" w:color="auto" w:sz="4" w:space="0"/>
              <w:right w:val="single" w:color="auto" w:sz="4" w:space="0"/>
            </w:tcBorders>
            <w:shd w:val="clear" w:color="auto" w:fill="auto"/>
            <w:vAlign w:val="center"/>
          </w:tcPr>
          <w:p w14:paraId="44B65064">
            <w:pPr>
              <w:widowControl/>
              <w:jc w:val="center"/>
              <w:rPr>
                <w:rFonts w:ascii="宋体" w:hAnsi="宋体" w:cs="宋体"/>
                <w:kern w:val="0"/>
                <w:sz w:val="18"/>
                <w:szCs w:val="18"/>
              </w:rPr>
            </w:pPr>
            <w:r>
              <w:rPr>
                <w:rFonts w:hint="eastAsia" w:ascii="宋体" w:hAnsi="宋体" w:cs="宋体"/>
                <w:kern w:val="0"/>
                <w:sz w:val="18"/>
                <w:szCs w:val="18"/>
              </w:rPr>
              <w:t>国家助学金生均发放标准</w:t>
            </w:r>
          </w:p>
        </w:tc>
        <w:tc>
          <w:tcPr>
            <w:tcW w:w="1216" w:type="dxa"/>
            <w:tcBorders>
              <w:top w:val="nil"/>
              <w:left w:val="nil"/>
              <w:bottom w:val="single" w:color="auto" w:sz="4" w:space="0"/>
              <w:right w:val="single" w:color="auto" w:sz="4" w:space="0"/>
            </w:tcBorders>
            <w:shd w:val="clear" w:color="auto" w:fill="auto"/>
            <w:vAlign w:val="center"/>
          </w:tcPr>
          <w:p w14:paraId="2136E293">
            <w:pPr>
              <w:widowControl/>
              <w:jc w:val="center"/>
              <w:rPr>
                <w:rFonts w:ascii="宋体" w:hAnsi="宋体" w:cs="宋体"/>
                <w:kern w:val="0"/>
                <w:sz w:val="18"/>
                <w:szCs w:val="18"/>
              </w:rPr>
            </w:pPr>
            <w:r>
              <w:rPr>
                <w:rFonts w:hint="eastAsia" w:ascii="宋体" w:hAnsi="宋体" w:cs="宋体"/>
                <w:kern w:val="0"/>
                <w:sz w:val="18"/>
                <w:szCs w:val="18"/>
              </w:rPr>
              <w:t>=2000元/学年</w:t>
            </w:r>
          </w:p>
        </w:tc>
        <w:tc>
          <w:tcPr>
            <w:tcW w:w="1054" w:type="dxa"/>
            <w:tcBorders>
              <w:top w:val="nil"/>
              <w:left w:val="nil"/>
              <w:bottom w:val="single" w:color="auto" w:sz="4" w:space="0"/>
              <w:right w:val="single" w:color="auto" w:sz="4" w:space="0"/>
            </w:tcBorders>
            <w:shd w:val="clear" w:color="auto" w:fill="auto"/>
            <w:vAlign w:val="center"/>
          </w:tcPr>
          <w:p w14:paraId="519ED78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55BE28E2">
            <w:pPr>
              <w:widowControl/>
              <w:jc w:val="center"/>
              <w:rPr>
                <w:rFonts w:ascii="宋体" w:hAnsi="宋体" w:cs="宋体"/>
                <w:kern w:val="0"/>
                <w:sz w:val="18"/>
                <w:szCs w:val="18"/>
              </w:rPr>
            </w:pPr>
            <w:r>
              <w:rPr>
                <w:rFonts w:hint="eastAsia" w:ascii="宋体" w:hAnsi="宋体" w:cs="宋体"/>
                <w:kern w:val="0"/>
                <w:sz w:val="18"/>
                <w:szCs w:val="18"/>
              </w:rPr>
              <w:t>2000元/学年</w:t>
            </w:r>
          </w:p>
        </w:tc>
        <w:tc>
          <w:tcPr>
            <w:tcW w:w="768" w:type="dxa"/>
            <w:tcBorders>
              <w:top w:val="nil"/>
              <w:left w:val="nil"/>
              <w:bottom w:val="single" w:color="auto" w:sz="4" w:space="0"/>
              <w:right w:val="single" w:color="auto" w:sz="4" w:space="0"/>
            </w:tcBorders>
            <w:shd w:val="clear" w:color="auto" w:fill="auto"/>
            <w:vAlign w:val="center"/>
          </w:tcPr>
          <w:p w14:paraId="7B3348B4">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7979231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3744136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FD0D420">
        <w:tblPrEx>
          <w:tblCellMar>
            <w:top w:w="0" w:type="dxa"/>
            <w:left w:w="108" w:type="dxa"/>
            <w:bottom w:w="0" w:type="dxa"/>
            <w:right w:w="108" w:type="dxa"/>
          </w:tblCellMar>
        </w:tblPrEx>
        <w:trPr>
          <w:trHeight w:val="526" w:hRule="atLeast"/>
          <w:jc w:val="center"/>
        </w:trPr>
        <w:tc>
          <w:tcPr>
            <w:tcW w:w="844" w:type="dxa"/>
            <w:vMerge w:val="restart"/>
            <w:tcBorders>
              <w:top w:val="nil"/>
              <w:left w:val="single" w:color="auto" w:sz="4" w:space="0"/>
              <w:bottom w:val="nil"/>
              <w:right w:val="single" w:color="auto" w:sz="4" w:space="0"/>
            </w:tcBorders>
            <w:shd w:val="clear" w:color="auto" w:fill="auto"/>
            <w:vAlign w:val="center"/>
          </w:tcPr>
          <w:p w14:paraId="58513162">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913" w:type="dxa"/>
            <w:vMerge w:val="restart"/>
            <w:tcBorders>
              <w:top w:val="single" w:color="auto" w:sz="4" w:space="0"/>
              <w:left w:val="single" w:color="auto" w:sz="4" w:space="0"/>
              <w:bottom w:val="nil"/>
              <w:right w:val="single" w:color="auto" w:sz="4" w:space="0"/>
            </w:tcBorders>
            <w:shd w:val="clear" w:color="auto" w:fill="auto"/>
            <w:vAlign w:val="center"/>
          </w:tcPr>
          <w:p w14:paraId="3DE0714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466" w:type="dxa"/>
            <w:tcBorders>
              <w:top w:val="nil"/>
              <w:left w:val="nil"/>
              <w:bottom w:val="single" w:color="auto" w:sz="4" w:space="0"/>
              <w:right w:val="single" w:color="auto" w:sz="4" w:space="0"/>
            </w:tcBorders>
            <w:shd w:val="clear" w:color="auto" w:fill="auto"/>
            <w:vAlign w:val="center"/>
          </w:tcPr>
          <w:p w14:paraId="6666106C">
            <w:pPr>
              <w:widowControl/>
              <w:jc w:val="center"/>
              <w:rPr>
                <w:rFonts w:ascii="宋体" w:hAnsi="宋体" w:cs="宋体"/>
                <w:kern w:val="0"/>
                <w:sz w:val="18"/>
                <w:szCs w:val="18"/>
              </w:rPr>
            </w:pPr>
            <w:r>
              <w:rPr>
                <w:rFonts w:hint="eastAsia" w:ascii="宋体" w:hAnsi="宋体" w:cs="宋体"/>
                <w:kern w:val="0"/>
                <w:sz w:val="18"/>
                <w:szCs w:val="18"/>
              </w:rPr>
              <w:t>减轻普通高中家庭困难学生经济压力</w:t>
            </w:r>
          </w:p>
        </w:tc>
        <w:tc>
          <w:tcPr>
            <w:tcW w:w="1216" w:type="dxa"/>
            <w:tcBorders>
              <w:top w:val="nil"/>
              <w:left w:val="nil"/>
              <w:bottom w:val="single" w:color="auto" w:sz="4" w:space="0"/>
              <w:right w:val="single" w:color="auto" w:sz="4" w:space="0"/>
            </w:tcBorders>
            <w:shd w:val="clear" w:color="auto" w:fill="auto"/>
            <w:vAlign w:val="center"/>
          </w:tcPr>
          <w:p w14:paraId="7490ED73">
            <w:pPr>
              <w:widowControl/>
              <w:jc w:val="center"/>
              <w:rPr>
                <w:rFonts w:ascii="宋体" w:hAnsi="宋体" w:cs="宋体"/>
                <w:kern w:val="0"/>
                <w:sz w:val="18"/>
                <w:szCs w:val="18"/>
              </w:rPr>
            </w:pPr>
            <w:r>
              <w:rPr>
                <w:rFonts w:hint="eastAsia" w:ascii="宋体" w:hAnsi="宋体" w:cs="宋体"/>
                <w:kern w:val="0"/>
                <w:sz w:val="18"/>
                <w:szCs w:val="18"/>
              </w:rPr>
              <w:t>有效减轻</w:t>
            </w:r>
          </w:p>
        </w:tc>
        <w:tc>
          <w:tcPr>
            <w:tcW w:w="1054" w:type="dxa"/>
            <w:tcBorders>
              <w:top w:val="nil"/>
              <w:left w:val="nil"/>
              <w:bottom w:val="single" w:color="auto" w:sz="4" w:space="0"/>
              <w:right w:val="single" w:color="auto" w:sz="4" w:space="0"/>
            </w:tcBorders>
            <w:shd w:val="clear" w:color="auto" w:fill="auto"/>
            <w:vAlign w:val="center"/>
          </w:tcPr>
          <w:p w14:paraId="76F25C6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4ACF8634">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768" w:type="dxa"/>
            <w:tcBorders>
              <w:top w:val="nil"/>
              <w:left w:val="nil"/>
              <w:bottom w:val="single" w:color="auto" w:sz="4" w:space="0"/>
              <w:right w:val="single" w:color="auto" w:sz="4" w:space="0"/>
            </w:tcBorders>
            <w:shd w:val="clear" w:color="auto" w:fill="auto"/>
            <w:vAlign w:val="center"/>
          </w:tcPr>
          <w:p w14:paraId="165C47F1">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6D40B43A">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79" w:type="dxa"/>
            <w:tcBorders>
              <w:top w:val="nil"/>
              <w:left w:val="nil"/>
              <w:bottom w:val="single" w:color="auto" w:sz="4" w:space="0"/>
              <w:right w:val="single" w:color="auto" w:sz="4" w:space="0"/>
            </w:tcBorders>
            <w:shd w:val="clear" w:color="auto" w:fill="auto"/>
            <w:vAlign w:val="center"/>
          </w:tcPr>
          <w:p w14:paraId="664F007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FF9170F">
        <w:tblPrEx>
          <w:tblCellMar>
            <w:top w:w="0" w:type="dxa"/>
            <w:left w:w="108" w:type="dxa"/>
            <w:bottom w:w="0" w:type="dxa"/>
            <w:right w:w="108" w:type="dxa"/>
          </w:tblCellMar>
        </w:tblPrEx>
        <w:trPr>
          <w:trHeight w:val="526" w:hRule="atLeast"/>
          <w:jc w:val="center"/>
        </w:trPr>
        <w:tc>
          <w:tcPr>
            <w:tcW w:w="844" w:type="dxa"/>
            <w:vMerge w:val="continue"/>
            <w:tcBorders>
              <w:top w:val="nil"/>
              <w:left w:val="single" w:color="auto" w:sz="4" w:space="0"/>
              <w:bottom w:val="nil"/>
              <w:right w:val="single" w:color="auto" w:sz="4" w:space="0"/>
            </w:tcBorders>
            <w:vAlign w:val="center"/>
          </w:tcPr>
          <w:p w14:paraId="0966D11B">
            <w:pPr>
              <w:widowControl/>
              <w:jc w:val="center"/>
              <w:rPr>
                <w:rFonts w:ascii="宋体" w:hAnsi="宋体" w:cs="宋体"/>
                <w:kern w:val="0"/>
                <w:sz w:val="18"/>
                <w:szCs w:val="18"/>
              </w:rPr>
            </w:pPr>
          </w:p>
        </w:tc>
        <w:tc>
          <w:tcPr>
            <w:tcW w:w="913" w:type="dxa"/>
            <w:vMerge w:val="continue"/>
            <w:tcBorders>
              <w:top w:val="single" w:color="auto" w:sz="4" w:space="0"/>
              <w:left w:val="single" w:color="auto" w:sz="4" w:space="0"/>
              <w:bottom w:val="nil"/>
              <w:right w:val="single" w:color="auto" w:sz="4" w:space="0"/>
            </w:tcBorders>
            <w:vAlign w:val="center"/>
          </w:tcPr>
          <w:p w14:paraId="4870A77D">
            <w:pPr>
              <w:widowControl/>
              <w:jc w:val="center"/>
              <w:rPr>
                <w:rFonts w:ascii="宋体" w:hAnsi="宋体" w:cs="宋体"/>
                <w:kern w:val="0"/>
                <w:sz w:val="18"/>
                <w:szCs w:val="18"/>
              </w:rPr>
            </w:pPr>
          </w:p>
        </w:tc>
        <w:tc>
          <w:tcPr>
            <w:tcW w:w="2466" w:type="dxa"/>
            <w:tcBorders>
              <w:top w:val="nil"/>
              <w:left w:val="nil"/>
              <w:bottom w:val="single" w:color="auto" w:sz="4" w:space="0"/>
              <w:right w:val="single" w:color="auto" w:sz="4" w:space="0"/>
            </w:tcBorders>
            <w:shd w:val="clear" w:color="auto" w:fill="auto"/>
            <w:vAlign w:val="center"/>
          </w:tcPr>
          <w:p w14:paraId="24D64678">
            <w:pPr>
              <w:widowControl/>
              <w:jc w:val="center"/>
              <w:rPr>
                <w:rFonts w:ascii="宋体" w:hAnsi="宋体" w:cs="宋体"/>
                <w:kern w:val="0"/>
                <w:sz w:val="18"/>
                <w:szCs w:val="18"/>
              </w:rPr>
            </w:pPr>
            <w:r>
              <w:rPr>
                <w:rFonts w:hint="eastAsia" w:ascii="宋体" w:hAnsi="宋体" w:cs="宋体"/>
                <w:kern w:val="0"/>
                <w:sz w:val="18"/>
                <w:szCs w:val="18"/>
              </w:rPr>
              <w:t>高中生学业完成率</w:t>
            </w:r>
          </w:p>
        </w:tc>
        <w:tc>
          <w:tcPr>
            <w:tcW w:w="1216" w:type="dxa"/>
            <w:tcBorders>
              <w:top w:val="nil"/>
              <w:left w:val="nil"/>
              <w:bottom w:val="single" w:color="auto" w:sz="4" w:space="0"/>
              <w:right w:val="single" w:color="auto" w:sz="4" w:space="0"/>
            </w:tcBorders>
            <w:shd w:val="clear" w:color="auto" w:fill="auto"/>
            <w:vAlign w:val="center"/>
          </w:tcPr>
          <w:p w14:paraId="4B5A3E30">
            <w:pPr>
              <w:widowControl/>
              <w:jc w:val="center"/>
              <w:rPr>
                <w:rFonts w:ascii="宋体" w:hAnsi="宋体" w:cs="宋体"/>
                <w:kern w:val="0"/>
                <w:sz w:val="18"/>
                <w:szCs w:val="18"/>
              </w:rPr>
            </w:pPr>
            <w:r>
              <w:rPr>
                <w:rFonts w:hint="eastAsia" w:ascii="宋体" w:hAnsi="宋体" w:cs="宋体"/>
                <w:kern w:val="0"/>
                <w:sz w:val="18"/>
                <w:szCs w:val="18"/>
              </w:rPr>
              <w:t>≧95%</w:t>
            </w:r>
          </w:p>
        </w:tc>
        <w:tc>
          <w:tcPr>
            <w:tcW w:w="1054" w:type="dxa"/>
            <w:tcBorders>
              <w:top w:val="nil"/>
              <w:left w:val="nil"/>
              <w:bottom w:val="single" w:color="auto" w:sz="4" w:space="0"/>
              <w:right w:val="single" w:color="auto" w:sz="4" w:space="0"/>
            </w:tcBorders>
            <w:shd w:val="clear" w:color="auto" w:fill="auto"/>
            <w:vAlign w:val="center"/>
          </w:tcPr>
          <w:p w14:paraId="6010940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770C7DAD">
            <w:pPr>
              <w:widowControl/>
              <w:jc w:val="center"/>
              <w:rPr>
                <w:rFonts w:ascii="宋体" w:hAnsi="宋体" w:cs="宋体"/>
                <w:kern w:val="0"/>
                <w:sz w:val="18"/>
                <w:szCs w:val="18"/>
              </w:rPr>
            </w:pPr>
            <w:r>
              <w:rPr>
                <w:rFonts w:hint="eastAsia" w:ascii="宋体" w:hAnsi="宋体" w:cs="宋体"/>
                <w:kern w:val="0"/>
                <w:sz w:val="18"/>
                <w:szCs w:val="18"/>
              </w:rPr>
              <w:t>95%</w:t>
            </w:r>
          </w:p>
        </w:tc>
        <w:tc>
          <w:tcPr>
            <w:tcW w:w="768" w:type="dxa"/>
            <w:tcBorders>
              <w:top w:val="nil"/>
              <w:left w:val="nil"/>
              <w:bottom w:val="single" w:color="auto" w:sz="4" w:space="0"/>
              <w:right w:val="single" w:color="auto" w:sz="4" w:space="0"/>
            </w:tcBorders>
            <w:shd w:val="clear" w:color="auto" w:fill="auto"/>
            <w:vAlign w:val="center"/>
          </w:tcPr>
          <w:p w14:paraId="353E5693">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338C21A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21F35B0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16DEB8E">
        <w:tblPrEx>
          <w:tblCellMar>
            <w:top w:w="0" w:type="dxa"/>
            <w:left w:w="108" w:type="dxa"/>
            <w:bottom w:w="0" w:type="dxa"/>
            <w:right w:w="108" w:type="dxa"/>
          </w:tblCellMar>
        </w:tblPrEx>
        <w:trPr>
          <w:trHeight w:val="526" w:hRule="atLeast"/>
          <w:jc w:val="center"/>
        </w:trPr>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61F64E4C">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913" w:type="dxa"/>
            <w:tcBorders>
              <w:top w:val="single" w:color="auto" w:sz="4" w:space="0"/>
              <w:left w:val="nil"/>
              <w:bottom w:val="single" w:color="auto" w:sz="4" w:space="0"/>
              <w:right w:val="single" w:color="auto" w:sz="4" w:space="0"/>
            </w:tcBorders>
            <w:shd w:val="clear" w:color="auto" w:fill="auto"/>
            <w:vAlign w:val="center"/>
          </w:tcPr>
          <w:p w14:paraId="4126AE20">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466" w:type="dxa"/>
            <w:tcBorders>
              <w:top w:val="nil"/>
              <w:left w:val="nil"/>
              <w:bottom w:val="single" w:color="auto" w:sz="4" w:space="0"/>
              <w:right w:val="single" w:color="auto" w:sz="4" w:space="0"/>
            </w:tcBorders>
            <w:shd w:val="clear" w:color="auto" w:fill="auto"/>
            <w:vAlign w:val="center"/>
          </w:tcPr>
          <w:p w14:paraId="03F2C66A">
            <w:pPr>
              <w:widowControl/>
              <w:jc w:val="center"/>
              <w:rPr>
                <w:rFonts w:ascii="宋体" w:hAnsi="宋体" w:cs="宋体"/>
                <w:kern w:val="0"/>
                <w:sz w:val="18"/>
                <w:szCs w:val="18"/>
              </w:rPr>
            </w:pPr>
            <w:r>
              <w:rPr>
                <w:rFonts w:hint="eastAsia" w:ascii="宋体" w:hAnsi="宋体" w:cs="宋体"/>
                <w:kern w:val="0"/>
                <w:sz w:val="18"/>
                <w:szCs w:val="18"/>
              </w:rPr>
              <w:t>学生家长抽样调查满意度</w:t>
            </w:r>
          </w:p>
        </w:tc>
        <w:tc>
          <w:tcPr>
            <w:tcW w:w="1216" w:type="dxa"/>
            <w:tcBorders>
              <w:top w:val="nil"/>
              <w:left w:val="nil"/>
              <w:bottom w:val="single" w:color="auto" w:sz="4" w:space="0"/>
              <w:right w:val="single" w:color="auto" w:sz="4" w:space="0"/>
            </w:tcBorders>
            <w:shd w:val="clear" w:color="auto" w:fill="auto"/>
            <w:vAlign w:val="center"/>
          </w:tcPr>
          <w:p w14:paraId="13B27A3F">
            <w:pPr>
              <w:widowControl/>
              <w:jc w:val="center"/>
              <w:rPr>
                <w:rFonts w:ascii="宋体" w:hAnsi="宋体" w:cs="宋体"/>
                <w:kern w:val="0"/>
                <w:sz w:val="18"/>
                <w:szCs w:val="18"/>
              </w:rPr>
            </w:pPr>
            <w:r>
              <w:rPr>
                <w:rFonts w:hint="eastAsia" w:ascii="宋体" w:hAnsi="宋体" w:cs="宋体"/>
                <w:kern w:val="0"/>
                <w:sz w:val="18"/>
                <w:szCs w:val="18"/>
              </w:rPr>
              <w:t>≥90%</w:t>
            </w:r>
          </w:p>
        </w:tc>
        <w:tc>
          <w:tcPr>
            <w:tcW w:w="1054" w:type="dxa"/>
            <w:tcBorders>
              <w:top w:val="nil"/>
              <w:left w:val="nil"/>
              <w:bottom w:val="single" w:color="auto" w:sz="4" w:space="0"/>
              <w:right w:val="single" w:color="auto" w:sz="4" w:space="0"/>
            </w:tcBorders>
            <w:shd w:val="clear" w:color="auto" w:fill="auto"/>
            <w:vAlign w:val="center"/>
          </w:tcPr>
          <w:p w14:paraId="41087D0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7DB173F2">
            <w:pPr>
              <w:widowControl/>
              <w:jc w:val="center"/>
              <w:rPr>
                <w:rFonts w:ascii="宋体" w:hAnsi="宋体" w:cs="宋体"/>
                <w:kern w:val="0"/>
                <w:sz w:val="18"/>
                <w:szCs w:val="18"/>
              </w:rPr>
            </w:pPr>
            <w:r>
              <w:rPr>
                <w:rFonts w:hint="eastAsia" w:ascii="宋体" w:hAnsi="宋体" w:cs="宋体"/>
                <w:kern w:val="0"/>
                <w:sz w:val="18"/>
                <w:szCs w:val="18"/>
              </w:rPr>
              <w:t>90%</w:t>
            </w:r>
          </w:p>
        </w:tc>
        <w:tc>
          <w:tcPr>
            <w:tcW w:w="768" w:type="dxa"/>
            <w:tcBorders>
              <w:top w:val="nil"/>
              <w:left w:val="nil"/>
              <w:bottom w:val="single" w:color="auto" w:sz="4" w:space="0"/>
              <w:right w:val="single" w:color="auto" w:sz="4" w:space="0"/>
            </w:tcBorders>
            <w:shd w:val="clear" w:color="auto" w:fill="auto"/>
            <w:vAlign w:val="center"/>
          </w:tcPr>
          <w:p w14:paraId="1BB9F52A">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47FF159D">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779" w:type="dxa"/>
            <w:tcBorders>
              <w:top w:val="nil"/>
              <w:left w:val="nil"/>
              <w:bottom w:val="single" w:color="auto" w:sz="4" w:space="0"/>
              <w:right w:val="single" w:color="auto" w:sz="4" w:space="0"/>
            </w:tcBorders>
            <w:shd w:val="clear" w:color="auto" w:fill="auto"/>
            <w:vAlign w:val="center"/>
          </w:tcPr>
          <w:p w14:paraId="1FECFB35">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0F2957B">
      <w:pPr>
        <w:jc w:val="center"/>
        <w:rPr>
          <w:rFonts w:ascii="宋体" w:hAnsi="宋体"/>
          <w:sz w:val="18"/>
          <w:szCs w:val="18"/>
        </w:rPr>
      </w:pPr>
    </w:p>
    <w:p w14:paraId="055D62EF">
      <w:pPr>
        <w:widowControl/>
        <w:jc w:val="center"/>
        <w:rPr>
          <w:rFonts w:ascii="宋体" w:hAnsi="宋体"/>
          <w:sz w:val="18"/>
          <w:szCs w:val="18"/>
        </w:rPr>
      </w:pPr>
      <w:r>
        <w:rPr>
          <w:rFonts w:ascii="宋体" w:hAnsi="宋体"/>
          <w:sz w:val="18"/>
          <w:szCs w:val="18"/>
        </w:rPr>
        <w:br w:type="page"/>
      </w:r>
    </w:p>
    <w:tbl>
      <w:tblPr>
        <w:tblStyle w:val="4"/>
        <w:tblW w:w="10427" w:type="dxa"/>
        <w:jc w:val="center"/>
        <w:tblLayout w:type="autofit"/>
        <w:tblCellMar>
          <w:top w:w="0" w:type="dxa"/>
          <w:left w:w="108" w:type="dxa"/>
          <w:bottom w:w="0" w:type="dxa"/>
          <w:right w:w="108" w:type="dxa"/>
        </w:tblCellMar>
      </w:tblPr>
      <w:tblGrid>
        <w:gridCol w:w="723"/>
        <w:gridCol w:w="981"/>
        <w:gridCol w:w="1958"/>
        <w:gridCol w:w="1320"/>
        <w:gridCol w:w="1140"/>
        <w:gridCol w:w="1263"/>
        <w:gridCol w:w="876"/>
        <w:gridCol w:w="1355"/>
        <w:gridCol w:w="811"/>
      </w:tblGrid>
      <w:tr w14:paraId="73D9EEB4">
        <w:tblPrEx>
          <w:tblCellMar>
            <w:top w:w="0" w:type="dxa"/>
            <w:left w:w="108" w:type="dxa"/>
            <w:bottom w:w="0" w:type="dxa"/>
            <w:right w:w="108" w:type="dxa"/>
          </w:tblCellMar>
        </w:tblPrEx>
        <w:trPr>
          <w:trHeight w:val="307" w:hRule="atLeast"/>
          <w:jc w:val="center"/>
        </w:trPr>
        <w:tc>
          <w:tcPr>
            <w:tcW w:w="10427" w:type="dxa"/>
            <w:gridSpan w:val="9"/>
            <w:tcBorders>
              <w:top w:val="nil"/>
              <w:left w:val="nil"/>
              <w:bottom w:val="nil"/>
              <w:right w:val="nil"/>
            </w:tcBorders>
            <w:shd w:val="clear" w:color="auto" w:fill="auto"/>
            <w:vAlign w:val="center"/>
          </w:tcPr>
          <w:p w14:paraId="6AA916B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38256A0">
        <w:tblPrEx>
          <w:tblCellMar>
            <w:top w:w="0" w:type="dxa"/>
            <w:left w:w="108" w:type="dxa"/>
            <w:bottom w:w="0" w:type="dxa"/>
            <w:right w:w="108" w:type="dxa"/>
          </w:tblCellMar>
        </w:tblPrEx>
        <w:trPr>
          <w:trHeight w:val="293" w:hRule="atLeast"/>
          <w:jc w:val="center"/>
        </w:trPr>
        <w:tc>
          <w:tcPr>
            <w:tcW w:w="10427" w:type="dxa"/>
            <w:gridSpan w:val="9"/>
            <w:tcBorders>
              <w:top w:val="nil"/>
              <w:left w:val="nil"/>
              <w:bottom w:val="nil"/>
              <w:right w:val="nil"/>
            </w:tcBorders>
            <w:shd w:val="clear" w:color="auto" w:fill="auto"/>
            <w:vAlign w:val="center"/>
          </w:tcPr>
          <w:p w14:paraId="0AA76961">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9C6BE2B">
        <w:tblPrEx>
          <w:tblCellMar>
            <w:top w:w="0" w:type="dxa"/>
            <w:left w:w="108" w:type="dxa"/>
            <w:bottom w:w="0" w:type="dxa"/>
            <w:right w:w="108" w:type="dxa"/>
          </w:tblCellMar>
        </w:tblPrEx>
        <w:trPr>
          <w:trHeight w:val="433" w:hRule="atLeast"/>
          <w:jc w:val="center"/>
        </w:trPr>
        <w:tc>
          <w:tcPr>
            <w:tcW w:w="17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420E4B">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722" w:type="dxa"/>
            <w:gridSpan w:val="7"/>
            <w:tcBorders>
              <w:top w:val="single" w:color="auto" w:sz="4" w:space="0"/>
              <w:left w:val="nil"/>
              <w:bottom w:val="single" w:color="auto" w:sz="4" w:space="0"/>
              <w:right w:val="single" w:color="auto" w:sz="4" w:space="0"/>
            </w:tcBorders>
            <w:shd w:val="clear" w:color="auto" w:fill="auto"/>
            <w:vAlign w:val="center"/>
          </w:tcPr>
          <w:p w14:paraId="632B28BD">
            <w:pPr>
              <w:widowControl/>
              <w:jc w:val="center"/>
              <w:rPr>
                <w:rFonts w:ascii="宋体" w:hAnsi="宋体" w:cs="宋体"/>
                <w:kern w:val="0"/>
                <w:sz w:val="18"/>
                <w:szCs w:val="18"/>
              </w:rPr>
            </w:pPr>
            <w:r>
              <w:rPr>
                <w:rFonts w:hint="eastAsia" w:ascii="宋体" w:hAnsi="宋体" w:cs="宋体"/>
                <w:kern w:val="0"/>
                <w:sz w:val="18"/>
                <w:szCs w:val="18"/>
              </w:rPr>
              <w:t>托克逊县第二中学</w:t>
            </w:r>
          </w:p>
        </w:tc>
      </w:tr>
      <w:tr w14:paraId="0169A64F">
        <w:tblPrEx>
          <w:tblCellMar>
            <w:top w:w="0" w:type="dxa"/>
            <w:left w:w="108" w:type="dxa"/>
            <w:bottom w:w="0" w:type="dxa"/>
            <w:right w:w="108" w:type="dxa"/>
          </w:tblCellMar>
        </w:tblPrEx>
        <w:trPr>
          <w:trHeight w:val="307" w:hRule="atLeast"/>
          <w:jc w:val="center"/>
        </w:trPr>
        <w:tc>
          <w:tcPr>
            <w:tcW w:w="17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7A337E">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419" w:type="dxa"/>
            <w:gridSpan w:val="3"/>
            <w:tcBorders>
              <w:top w:val="single" w:color="auto" w:sz="4" w:space="0"/>
              <w:left w:val="nil"/>
              <w:bottom w:val="single" w:color="auto" w:sz="4" w:space="0"/>
              <w:right w:val="single" w:color="000000" w:sz="4" w:space="0"/>
            </w:tcBorders>
            <w:shd w:val="clear" w:color="auto" w:fill="auto"/>
            <w:vAlign w:val="center"/>
          </w:tcPr>
          <w:p w14:paraId="73162144">
            <w:pPr>
              <w:widowControl/>
              <w:jc w:val="center"/>
              <w:rPr>
                <w:rFonts w:ascii="宋体" w:hAnsi="宋体" w:cs="宋体"/>
                <w:kern w:val="0"/>
                <w:sz w:val="18"/>
                <w:szCs w:val="18"/>
              </w:rPr>
            </w:pPr>
            <w:r>
              <w:rPr>
                <w:rFonts w:hint="eastAsia" w:ascii="宋体" w:hAnsi="宋体" w:cs="宋体"/>
                <w:kern w:val="0"/>
                <w:sz w:val="18"/>
                <w:szCs w:val="18"/>
              </w:rPr>
              <w:t>2024年普通高中生均公用经费</w:t>
            </w:r>
          </w:p>
        </w:tc>
        <w:tc>
          <w:tcPr>
            <w:tcW w:w="2139" w:type="dxa"/>
            <w:gridSpan w:val="2"/>
            <w:tcBorders>
              <w:top w:val="single" w:color="auto" w:sz="4" w:space="0"/>
              <w:left w:val="nil"/>
              <w:bottom w:val="single" w:color="auto" w:sz="4" w:space="0"/>
              <w:right w:val="single" w:color="000000" w:sz="4" w:space="0"/>
            </w:tcBorders>
            <w:shd w:val="clear" w:color="auto" w:fill="auto"/>
            <w:vAlign w:val="center"/>
          </w:tcPr>
          <w:p w14:paraId="33072C42">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64" w:type="dxa"/>
            <w:gridSpan w:val="2"/>
            <w:tcBorders>
              <w:top w:val="single" w:color="auto" w:sz="4" w:space="0"/>
              <w:left w:val="nil"/>
              <w:bottom w:val="single" w:color="auto" w:sz="4" w:space="0"/>
              <w:right w:val="single" w:color="000000" w:sz="4" w:space="0"/>
            </w:tcBorders>
            <w:shd w:val="clear" w:color="auto" w:fill="auto"/>
            <w:vAlign w:val="center"/>
          </w:tcPr>
          <w:p w14:paraId="3539B1E0">
            <w:pPr>
              <w:widowControl/>
              <w:jc w:val="center"/>
              <w:rPr>
                <w:rFonts w:ascii="宋体" w:hAnsi="宋体" w:cs="宋体"/>
                <w:kern w:val="0"/>
                <w:sz w:val="18"/>
                <w:szCs w:val="18"/>
              </w:rPr>
            </w:pPr>
            <w:r>
              <w:rPr>
                <w:rFonts w:hint="eastAsia" w:ascii="宋体" w:hAnsi="宋体" w:cs="宋体"/>
                <w:kern w:val="0"/>
                <w:sz w:val="18"/>
                <w:szCs w:val="18"/>
              </w:rPr>
              <w:t>帕合尔丁·热依木</w:t>
            </w:r>
          </w:p>
        </w:tc>
      </w:tr>
      <w:tr w14:paraId="3F787A05">
        <w:tblPrEx>
          <w:tblCellMar>
            <w:top w:w="0" w:type="dxa"/>
            <w:left w:w="108" w:type="dxa"/>
            <w:bottom w:w="0" w:type="dxa"/>
            <w:right w:w="108" w:type="dxa"/>
          </w:tblCellMar>
        </w:tblPrEx>
        <w:trPr>
          <w:trHeight w:val="462" w:hRule="atLeast"/>
          <w:jc w:val="center"/>
        </w:trPr>
        <w:tc>
          <w:tcPr>
            <w:tcW w:w="17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1DE690">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59" w:type="dxa"/>
            <w:tcBorders>
              <w:top w:val="nil"/>
              <w:left w:val="nil"/>
              <w:bottom w:val="single" w:color="auto" w:sz="4" w:space="0"/>
              <w:right w:val="single" w:color="auto" w:sz="4" w:space="0"/>
            </w:tcBorders>
            <w:shd w:val="clear" w:color="auto" w:fill="auto"/>
            <w:vAlign w:val="center"/>
          </w:tcPr>
          <w:p w14:paraId="0F22EF32">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320" w:type="dxa"/>
            <w:tcBorders>
              <w:top w:val="nil"/>
              <w:left w:val="nil"/>
              <w:bottom w:val="single" w:color="auto" w:sz="4" w:space="0"/>
              <w:right w:val="single" w:color="auto" w:sz="4" w:space="0"/>
            </w:tcBorders>
            <w:shd w:val="clear" w:color="auto" w:fill="auto"/>
            <w:vAlign w:val="center"/>
          </w:tcPr>
          <w:p w14:paraId="4A3EF7AD">
            <w:pPr>
              <w:widowControl/>
              <w:jc w:val="center"/>
              <w:rPr>
                <w:rFonts w:ascii="宋体" w:hAnsi="宋体" w:cs="宋体"/>
                <w:kern w:val="0"/>
                <w:sz w:val="18"/>
                <w:szCs w:val="18"/>
              </w:rPr>
            </w:pPr>
            <w:r>
              <w:rPr>
                <w:rFonts w:hint="eastAsia" w:ascii="宋体" w:hAnsi="宋体" w:cs="宋体"/>
                <w:kern w:val="0"/>
                <w:sz w:val="18"/>
                <w:szCs w:val="18"/>
              </w:rPr>
              <w:t>243.90</w:t>
            </w:r>
          </w:p>
        </w:tc>
        <w:tc>
          <w:tcPr>
            <w:tcW w:w="1138" w:type="dxa"/>
            <w:tcBorders>
              <w:top w:val="nil"/>
              <w:left w:val="nil"/>
              <w:bottom w:val="single" w:color="auto" w:sz="4" w:space="0"/>
              <w:right w:val="single" w:color="auto" w:sz="4" w:space="0"/>
            </w:tcBorders>
            <w:shd w:val="clear" w:color="auto" w:fill="auto"/>
            <w:vAlign w:val="center"/>
          </w:tcPr>
          <w:p w14:paraId="6CB08F9F">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263" w:type="dxa"/>
            <w:tcBorders>
              <w:top w:val="nil"/>
              <w:left w:val="nil"/>
              <w:bottom w:val="single" w:color="auto" w:sz="4" w:space="0"/>
              <w:right w:val="single" w:color="auto" w:sz="4" w:space="0"/>
            </w:tcBorders>
            <w:shd w:val="clear" w:color="auto" w:fill="auto"/>
            <w:vAlign w:val="center"/>
          </w:tcPr>
          <w:p w14:paraId="4C82B68E">
            <w:pPr>
              <w:widowControl/>
              <w:jc w:val="center"/>
              <w:rPr>
                <w:rFonts w:ascii="宋体" w:hAnsi="宋体" w:cs="宋体"/>
                <w:kern w:val="0"/>
                <w:sz w:val="18"/>
                <w:szCs w:val="18"/>
              </w:rPr>
            </w:pPr>
            <w:r>
              <w:rPr>
                <w:rFonts w:hint="eastAsia" w:ascii="宋体" w:hAnsi="宋体" w:cs="宋体"/>
                <w:kern w:val="0"/>
                <w:sz w:val="18"/>
                <w:szCs w:val="18"/>
              </w:rPr>
              <w:t>243.90</w:t>
            </w:r>
          </w:p>
        </w:tc>
        <w:tc>
          <w:tcPr>
            <w:tcW w:w="875" w:type="dxa"/>
            <w:tcBorders>
              <w:top w:val="nil"/>
              <w:left w:val="nil"/>
              <w:bottom w:val="single" w:color="auto" w:sz="4" w:space="0"/>
              <w:right w:val="single" w:color="auto" w:sz="4" w:space="0"/>
            </w:tcBorders>
            <w:shd w:val="clear" w:color="auto" w:fill="auto"/>
            <w:vAlign w:val="center"/>
          </w:tcPr>
          <w:p w14:paraId="4DA23FB9">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64" w:type="dxa"/>
            <w:gridSpan w:val="2"/>
            <w:tcBorders>
              <w:top w:val="single" w:color="auto" w:sz="4" w:space="0"/>
              <w:left w:val="nil"/>
              <w:bottom w:val="single" w:color="auto" w:sz="4" w:space="0"/>
              <w:right w:val="single" w:color="000000" w:sz="4" w:space="0"/>
            </w:tcBorders>
            <w:shd w:val="clear" w:color="auto" w:fill="auto"/>
            <w:vAlign w:val="center"/>
          </w:tcPr>
          <w:p w14:paraId="647389C0">
            <w:pPr>
              <w:widowControl/>
              <w:jc w:val="center"/>
              <w:rPr>
                <w:rFonts w:ascii="宋体" w:hAnsi="宋体" w:cs="宋体"/>
                <w:kern w:val="0"/>
                <w:sz w:val="18"/>
                <w:szCs w:val="18"/>
              </w:rPr>
            </w:pPr>
            <w:r>
              <w:rPr>
                <w:rFonts w:hint="eastAsia" w:ascii="宋体" w:hAnsi="宋体" w:cs="宋体"/>
                <w:kern w:val="0"/>
                <w:sz w:val="18"/>
                <w:szCs w:val="18"/>
              </w:rPr>
              <w:t>0.00</w:t>
            </w:r>
          </w:p>
        </w:tc>
      </w:tr>
      <w:tr w14:paraId="4DD3C48A">
        <w:tblPrEx>
          <w:tblCellMar>
            <w:top w:w="0" w:type="dxa"/>
            <w:left w:w="108" w:type="dxa"/>
            <w:bottom w:w="0" w:type="dxa"/>
            <w:right w:w="108" w:type="dxa"/>
          </w:tblCellMar>
        </w:tblPrEx>
        <w:trPr>
          <w:trHeight w:val="1052" w:hRule="atLeast"/>
          <w:jc w:val="center"/>
        </w:trPr>
        <w:tc>
          <w:tcPr>
            <w:tcW w:w="17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EDE18B">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722" w:type="dxa"/>
            <w:gridSpan w:val="7"/>
            <w:tcBorders>
              <w:top w:val="single" w:color="auto" w:sz="4" w:space="0"/>
              <w:left w:val="nil"/>
              <w:bottom w:val="single" w:color="auto" w:sz="4" w:space="0"/>
              <w:right w:val="single" w:color="000000" w:sz="4" w:space="0"/>
            </w:tcBorders>
            <w:shd w:val="clear" w:color="auto" w:fill="auto"/>
            <w:vAlign w:val="center"/>
          </w:tcPr>
          <w:p w14:paraId="3FF24F2A">
            <w:pPr>
              <w:widowControl/>
              <w:jc w:val="left"/>
              <w:rPr>
                <w:rFonts w:ascii="宋体" w:hAnsi="宋体" w:cs="宋体"/>
                <w:kern w:val="0"/>
                <w:sz w:val="18"/>
                <w:szCs w:val="18"/>
              </w:rPr>
            </w:pPr>
            <w:r>
              <w:rPr>
                <w:rFonts w:hint="eastAsia" w:ascii="宋体" w:hAnsi="宋体" w:cs="宋体"/>
                <w:kern w:val="0"/>
                <w:sz w:val="18"/>
                <w:szCs w:val="18"/>
              </w:rPr>
              <w:t>目标1：保障2439名学生享受高中教育，保障学校30793.36平方米冬季供暖，改善学生教育教学环境、提高教育教学质量。进一步优化教育机构，促进教育公平，优化结构，优先保障、强化管理，最终提高教育经费使用效益。</w:t>
            </w:r>
            <w:r>
              <w:rPr>
                <w:rFonts w:hint="eastAsia" w:ascii="宋体" w:hAnsi="宋体" w:cs="宋体"/>
                <w:kern w:val="0"/>
                <w:sz w:val="18"/>
                <w:szCs w:val="18"/>
              </w:rPr>
              <w:br w:type="textWrapping"/>
            </w:r>
            <w:r>
              <w:rPr>
                <w:rFonts w:hint="eastAsia" w:ascii="宋体" w:hAnsi="宋体" w:cs="宋体"/>
                <w:kern w:val="0"/>
                <w:sz w:val="18"/>
                <w:szCs w:val="18"/>
              </w:rPr>
              <w:t>目标2：通过开展不少于30次各类宣传教育和德育活动，达到促进学生德智体美劳全面健康发展的目标。</w:t>
            </w:r>
            <w:r>
              <w:rPr>
                <w:rFonts w:hint="eastAsia" w:ascii="宋体" w:hAnsi="宋体" w:cs="宋体"/>
                <w:kern w:val="0"/>
                <w:sz w:val="18"/>
                <w:szCs w:val="18"/>
              </w:rPr>
              <w:br w:type="textWrapping"/>
            </w:r>
            <w:r>
              <w:rPr>
                <w:rFonts w:hint="eastAsia" w:ascii="宋体" w:hAnsi="宋体" w:cs="宋体"/>
                <w:kern w:val="0"/>
                <w:sz w:val="18"/>
                <w:szCs w:val="18"/>
              </w:rPr>
              <w:t>目标3：通过开展不少于60次教师培训，达到加强教师教学能力培养，提高教师水平，逐渐改善教育教学环境的</w:t>
            </w:r>
          </w:p>
        </w:tc>
      </w:tr>
      <w:tr w14:paraId="1524E991">
        <w:tblPrEx>
          <w:tblCellMar>
            <w:top w:w="0" w:type="dxa"/>
            <w:left w:w="108" w:type="dxa"/>
            <w:bottom w:w="0" w:type="dxa"/>
            <w:right w:w="108" w:type="dxa"/>
          </w:tblCellMar>
        </w:tblPrEx>
        <w:trPr>
          <w:trHeight w:val="364" w:hRule="atLeast"/>
          <w:jc w:val="center"/>
        </w:trPr>
        <w:tc>
          <w:tcPr>
            <w:tcW w:w="724" w:type="dxa"/>
            <w:tcBorders>
              <w:top w:val="nil"/>
              <w:left w:val="single" w:color="auto" w:sz="4" w:space="0"/>
              <w:bottom w:val="single" w:color="auto" w:sz="4" w:space="0"/>
              <w:right w:val="single" w:color="auto" w:sz="4" w:space="0"/>
            </w:tcBorders>
            <w:shd w:val="clear" w:color="auto" w:fill="auto"/>
            <w:vAlign w:val="center"/>
          </w:tcPr>
          <w:p w14:paraId="5027CA82">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981" w:type="dxa"/>
            <w:tcBorders>
              <w:top w:val="nil"/>
              <w:left w:val="nil"/>
              <w:bottom w:val="single" w:color="auto" w:sz="4" w:space="0"/>
              <w:right w:val="single" w:color="auto" w:sz="4" w:space="0"/>
            </w:tcBorders>
            <w:shd w:val="clear" w:color="auto" w:fill="auto"/>
            <w:vAlign w:val="center"/>
          </w:tcPr>
          <w:p w14:paraId="2190B80B">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59" w:type="dxa"/>
            <w:tcBorders>
              <w:top w:val="nil"/>
              <w:left w:val="nil"/>
              <w:bottom w:val="single" w:color="auto" w:sz="4" w:space="0"/>
              <w:right w:val="single" w:color="auto" w:sz="4" w:space="0"/>
            </w:tcBorders>
            <w:shd w:val="clear" w:color="auto" w:fill="auto"/>
            <w:vAlign w:val="center"/>
          </w:tcPr>
          <w:p w14:paraId="47F1372B">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320" w:type="dxa"/>
            <w:tcBorders>
              <w:top w:val="nil"/>
              <w:left w:val="nil"/>
              <w:bottom w:val="single" w:color="auto" w:sz="4" w:space="0"/>
              <w:right w:val="single" w:color="auto" w:sz="4" w:space="0"/>
            </w:tcBorders>
            <w:shd w:val="clear" w:color="auto" w:fill="auto"/>
            <w:vAlign w:val="center"/>
          </w:tcPr>
          <w:p w14:paraId="0BDE36CE">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38" w:type="dxa"/>
            <w:tcBorders>
              <w:top w:val="nil"/>
              <w:left w:val="nil"/>
              <w:bottom w:val="single" w:color="auto" w:sz="4" w:space="0"/>
              <w:right w:val="single" w:color="auto" w:sz="4" w:space="0"/>
            </w:tcBorders>
            <w:shd w:val="clear" w:color="auto" w:fill="auto"/>
            <w:vAlign w:val="center"/>
          </w:tcPr>
          <w:p w14:paraId="66E92991">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263" w:type="dxa"/>
            <w:tcBorders>
              <w:top w:val="nil"/>
              <w:left w:val="nil"/>
              <w:bottom w:val="single" w:color="auto" w:sz="4" w:space="0"/>
              <w:right w:val="single" w:color="auto" w:sz="4" w:space="0"/>
            </w:tcBorders>
            <w:shd w:val="clear" w:color="auto" w:fill="auto"/>
            <w:vAlign w:val="center"/>
          </w:tcPr>
          <w:p w14:paraId="19EC8A60">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75" w:type="dxa"/>
            <w:tcBorders>
              <w:top w:val="nil"/>
              <w:left w:val="nil"/>
              <w:bottom w:val="single" w:color="auto" w:sz="4" w:space="0"/>
              <w:right w:val="single" w:color="auto" w:sz="4" w:space="0"/>
            </w:tcBorders>
            <w:shd w:val="clear" w:color="auto" w:fill="auto"/>
            <w:vAlign w:val="center"/>
          </w:tcPr>
          <w:p w14:paraId="22855187">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356" w:type="dxa"/>
            <w:tcBorders>
              <w:top w:val="nil"/>
              <w:left w:val="nil"/>
              <w:bottom w:val="single" w:color="auto" w:sz="4" w:space="0"/>
              <w:right w:val="single" w:color="auto" w:sz="4" w:space="0"/>
            </w:tcBorders>
            <w:shd w:val="clear" w:color="auto" w:fill="auto"/>
            <w:vAlign w:val="center"/>
          </w:tcPr>
          <w:p w14:paraId="6F957AE9">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07" w:type="dxa"/>
            <w:tcBorders>
              <w:top w:val="nil"/>
              <w:left w:val="nil"/>
              <w:bottom w:val="single" w:color="auto" w:sz="4" w:space="0"/>
              <w:right w:val="single" w:color="auto" w:sz="4" w:space="0"/>
            </w:tcBorders>
            <w:shd w:val="clear" w:color="auto" w:fill="auto"/>
            <w:vAlign w:val="center"/>
          </w:tcPr>
          <w:p w14:paraId="549938CD">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5AAFDB96">
        <w:tblPrEx>
          <w:tblCellMar>
            <w:top w:w="0" w:type="dxa"/>
            <w:left w:w="108" w:type="dxa"/>
            <w:bottom w:w="0" w:type="dxa"/>
            <w:right w:w="108" w:type="dxa"/>
          </w:tblCellMar>
        </w:tblPrEx>
        <w:trPr>
          <w:trHeight w:val="364" w:hRule="atLeast"/>
          <w:jc w:val="center"/>
        </w:trPr>
        <w:tc>
          <w:tcPr>
            <w:tcW w:w="724" w:type="dxa"/>
            <w:vMerge w:val="restart"/>
            <w:tcBorders>
              <w:top w:val="nil"/>
              <w:left w:val="single" w:color="auto" w:sz="4" w:space="0"/>
              <w:bottom w:val="single" w:color="auto" w:sz="4" w:space="0"/>
              <w:right w:val="single" w:color="auto" w:sz="4" w:space="0"/>
            </w:tcBorders>
            <w:shd w:val="clear" w:color="auto" w:fill="auto"/>
            <w:vAlign w:val="center"/>
          </w:tcPr>
          <w:p w14:paraId="44211207">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981" w:type="dxa"/>
            <w:vMerge w:val="restart"/>
            <w:tcBorders>
              <w:top w:val="nil"/>
              <w:left w:val="single" w:color="auto" w:sz="4" w:space="0"/>
              <w:bottom w:val="single" w:color="000000" w:sz="4" w:space="0"/>
              <w:right w:val="single" w:color="auto" w:sz="4" w:space="0"/>
            </w:tcBorders>
            <w:shd w:val="clear" w:color="auto" w:fill="auto"/>
            <w:vAlign w:val="center"/>
          </w:tcPr>
          <w:p w14:paraId="43BD72C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59" w:type="dxa"/>
            <w:tcBorders>
              <w:top w:val="nil"/>
              <w:left w:val="nil"/>
              <w:bottom w:val="single" w:color="auto" w:sz="4" w:space="0"/>
              <w:right w:val="single" w:color="auto" w:sz="4" w:space="0"/>
            </w:tcBorders>
            <w:shd w:val="clear" w:color="auto" w:fill="auto"/>
            <w:vAlign w:val="center"/>
          </w:tcPr>
          <w:p w14:paraId="55E92D22">
            <w:pPr>
              <w:widowControl/>
              <w:jc w:val="center"/>
              <w:rPr>
                <w:rFonts w:ascii="宋体" w:hAnsi="宋体" w:cs="宋体"/>
                <w:kern w:val="0"/>
                <w:sz w:val="18"/>
                <w:szCs w:val="18"/>
              </w:rPr>
            </w:pPr>
            <w:r>
              <w:rPr>
                <w:rFonts w:hint="eastAsia" w:ascii="宋体" w:hAnsi="宋体" w:cs="宋体"/>
                <w:kern w:val="0"/>
                <w:sz w:val="18"/>
                <w:szCs w:val="18"/>
              </w:rPr>
              <w:t>保障在校学生数</w:t>
            </w:r>
          </w:p>
        </w:tc>
        <w:tc>
          <w:tcPr>
            <w:tcW w:w="1320" w:type="dxa"/>
            <w:tcBorders>
              <w:top w:val="nil"/>
              <w:left w:val="nil"/>
              <w:bottom w:val="single" w:color="auto" w:sz="4" w:space="0"/>
              <w:right w:val="single" w:color="auto" w:sz="4" w:space="0"/>
            </w:tcBorders>
            <w:shd w:val="clear" w:color="auto" w:fill="auto"/>
            <w:vAlign w:val="center"/>
          </w:tcPr>
          <w:p w14:paraId="6D756051">
            <w:pPr>
              <w:widowControl/>
              <w:jc w:val="center"/>
              <w:rPr>
                <w:rFonts w:ascii="宋体" w:hAnsi="宋体" w:cs="宋体"/>
                <w:kern w:val="0"/>
                <w:sz w:val="18"/>
                <w:szCs w:val="18"/>
              </w:rPr>
            </w:pPr>
            <w:r>
              <w:rPr>
                <w:rFonts w:hint="eastAsia" w:ascii="宋体" w:hAnsi="宋体" w:cs="宋体"/>
                <w:kern w:val="0"/>
                <w:sz w:val="18"/>
                <w:szCs w:val="18"/>
              </w:rPr>
              <w:t>≥2439名</w:t>
            </w:r>
          </w:p>
        </w:tc>
        <w:tc>
          <w:tcPr>
            <w:tcW w:w="1138" w:type="dxa"/>
            <w:tcBorders>
              <w:top w:val="nil"/>
              <w:left w:val="nil"/>
              <w:bottom w:val="single" w:color="auto" w:sz="4" w:space="0"/>
              <w:right w:val="single" w:color="auto" w:sz="4" w:space="0"/>
            </w:tcBorders>
            <w:shd w:val="clear" w:color="auto" w:fill="auto"/>
            <w:vAlign w:val="center"/>
          </w:tcPr>
          <w:p w14:paraId="4AFD0401">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1263" w:type="dxa"/>
            <w:tcBorders>
              <w:top w:val="nil"/>
              <w:left w:val="nil"/>
              <w:bottom w:val="single" w:color="auto" w:sz="4" w:space="0"/>
              <w:right w:val="single" w:color="auto" w:sz="4" w:space="0"/>
            </w:tcBorders>
            <w:shd w:val="clear" w:color="auto" w:fill="auto"/>
            <w:vAlign w:val="center"/>
          </w:tcPr>
          <w:p w14:paraId="678F6883">
            <w:pPr>
              <w:widowControl/>
              <w:jc w:val="center"/>
              <w:rPr>
                <w:rFonts w:ascii="宋体" w:hAnsi="宋体" w:cs="宋体"/>
                <w:kern w:val="0"/>
                <w:sz w:val="18"/>
                <w:szCs w:val="18"/>
              </w:rPr>
            </w:pPr>
            <w:r>
              <w:rPr>
                <w:rFonts w:hint="eastAsia" w:ascii="宋体" w:hAnsi="宋体" w:cs="宋体"/>
                <w:kern w:val="0"/>
                <w:sz w:val="18"/>
                <w:szCs w:val="18"/>
              </w:rPr>
              <w:t>2439名</w:t>
            </w:r>
          </w:p>
        </w:tc>
        <w:tc>
          <w:tcPr>
            <w:tcW w:w="875" w:type="dxa"/>
            <w:tcBorders>
              <w:top w:val="nil"/>
              <w:left w:val="nil"/>
              <w:bottom w:val="single" w:color="auto" w:sz="4" w:space="0"/>
              <w:right w:val="single" w:color="auto" w:sz="4" w:space="0"/>
            </w:tcBorders>
            <w:shd w:val="clear" w:color="auto" w:fill="auto"/>
            <w:vAlign w:val="center"/>
          </w:tcPr>
          <w:p w14:paraId="03A954BE">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1224A6C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231E40F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6236809">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2787F3BE">
            <w:pPr>
              <w:widowControl/>
              <w:jc w:val="center"/>
              <w:rPr>
                <w:rFonts w:ascii="宋体" w:hAnsi="宋体" w:cs="宋体"/>
                <w:kern w:val="0"/>
                <w:sz w:val="18"/>
                <w:szCs w:val="18"/>
              </w:rPr>
            </w:pPr>
          </w:p>
        </w:tc>
        <w:tc>
          <w:tcPr>
            <w:tcW w:w="981" w:type="dxa"/>
            <w:vMerge w:val="continue"/>
            <w:tcBorders>
              <w:top w:val="nil"/>
              <w:left w:val="single" w:color="auto" w:sz="4" w:space="0"/>
              <w:bottom w:val="single" w:color="000000" w:sz="4" w:space="0"/>
              <w:right w:val="single" w:color="auto" w:sz="4" w:space="0"/>
            </w:tcBorders>
            <w:vAlign w:val="center"/>
          </w:tcPr>
          <w:p w14:paraId="259E893B">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4E0361AB">
            <w:pPr>
              <w:widowControl/>
              <w:jc w:val="center"/>
              <w:rPr>
                <w:rFonts w:ascii="宋体" w:hAnsi="宋体" w:cs="宋体"/>
                <w:kern w:val="0"/>
                <w:sz w:val="18"/>
                <w:szCs w:val="18"/>
              </w:rPr>
            </w:pPr>
            <w:r>
              <w:rPr>
                <w:rFonts w:hint="eastAsia" w:ascii="宋体" w:hAnsi="宋体" w:cs="宋体"/>
                <w:kern w:val="0"/>
                <w:sz w:val="18"/>
                <w:szCs w:val="18"/>
              </w:rPr>
              <w:t>学校供暖面积</w:t>
            </w:r>
          </w:p>
        </w:tc>
        <w:tc>
          <w:tcPr>
            <w:tcW w:w="1320" w:type="dxa"/>
            <w:tcBorders>
              <w:top w:val="nil"/>
              <w:left w:val="nil"/>
              <w:bottom w:val="single" w:color="auto" w:sz="4" w:space="0"/>
              <w:right w:val="single" w:color="auto" w:sz="4" w:space="0"/>
            </w:tcBorders>
            <w:shd w:val="clear" w:color="auto" w:fill="auto"/>
            <w:vAlign w:val="center"/>
          </w:tcPr>
          <w:p w14:paraId="72C6B0AA">
            <w:pPr>
              <w:widowControl/>
              <w:jc w:val="center"/>
              <w:rPr>
                <w:rFonts w:ascii="宋体" w:hAnsi="宋体" w:cs="宋体"/>
                <w:kern w:val="0"/>
                <w:sz w:val="18"/>
                <w:szCs w:val="18"/>
              </w:rPr>
            </w:pPr>
            <w:r>
              <w:rPr>
                <w:rFonts w:hint="eastAsia" w:ascii="宋体" w:hAnsi="宋体" w:cs="宋体"/>
                <w:kern w:val="0"/>
                <w:sz w:val="18"/>
                <w:szCs w:val="18"/>
              </w:rPr>
              <w:t>≥30793.36平方米</w:t>
            </w:r>
          </w:p>
        </w:tc>
        <w:tc>
          <w:tcPr>
            <w:tcW w:w="1138" w:type="dxa"/>
            <w:tcBorders>
              <w:top w:val="nil"/>
              <w:left w:val="nil"/>
              <w:bottom w:val="single" w:color="auto" w:sz="4" w:space="0"/>
              <w:right w:val="single" w:color="auto" w:sz="4" w:space="0"/>
            </w:tcBorders>
            <w:shd w:val="clear" w:color="auto" w:fill="auto"/>
            <w:vAlign w:val="center"/>
          </w:tcPr>
          <w:p w14:paraId="4B7457E7">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1263" w:type="dxa"/>
            <w:tcBorders>
              <w:top w:val="nil"/>
              <w:left w:val="nil"/>
              <w:bottom w:val="single" w:color="auto" w:sz="4" w:space="0"/>
              <w:right w:val="single" w:color="auto" w:sz="4" w:space="0"/>
            </w:tcBorders>
            <w:shd w:val="clear" w:color="auto" w:fill="auto"/>
            <w:vAlign w:val="center"/>
          </w:tcPr>
          <w:p w14:paraId="495D135B">
            <w:pPr>
              <w:widowControl/>
              <w:jc w:val="center"/>
              <w:rPr>
                <w:rFonts w:ascii="宋体" w:hAnsi="宋体" w:cs="宋体"/>
                <w:kern w:val="0"/>
                <w:sz w:val="18"/>
                <w:szCs w:val="18"/>
              </w:rPr>
            </w:pPr>
            <w:r>
              <w:rPr>
                <w:rFonts w:hint="eastAsia" w:ascii="宋体" w:hAnsi="宋体" w:cs="宋体"/>
                <w:kern w:val="0"/>
                <w:sz w:val="18"/>
                <w:szCs w:val="18"/>
              </w:rPr>
              <w:t>30793.36平方米</w:t>
            </w:r>
          </w:p>
        </w:tc>
        <w:tc>
          <w:tcPr>
            <w:tcW w:w="875" w:type="dxa"/>
            <w:tcBorders>
              <w:top w:val="nil"/>
              <w:left w:val="nil"/>
              <w:bottom w:val="single" w:color="auto" w:sz="4" w:space="0"/>
              <w:right w:val="single" w:color="auto" w:sz="4" w:space="0"/>
            </w:tcBorders>
            <w:shd w:val="clear" w:color="auto" w:fill="auto"/>
            <w:vAlign w:val="center"/>
          </w:tcPr>
          <w:p w14:paraId="12BC6D1E">
            <w:pPr>
              <w:widowControl/>
              <w:jc w:val="center"/>
              <w:rPr>
                <w:rFonts w:ascii="宋体" w:hAnsi="宋体" w:cs="宋体"/>
                <w:kern w:val="0"/>
                <w:sz w:val="18"/>
                <w:szCs w:val="18"/>
              </w:rPr>
            </w:pPr>
            <w:r>
              <w:rPr>
                <w:rFonts w:hint="eastAsia" w:ascii="宋体" w:hAnsi="宋体" w:cs="宋体"/>
                <w:kern w:val="0"/>
                <w:sz w:val="18"/>
                <w:szCs w:val="18"/>
              </w:rPr>
              <w:t>5</w:t>
            </w:r>
          </w:p>
        </w:tc>
        <w:tc>
          <w:tcPr>
            <w:tcW w:w="1356" w:type="dxa"/>
            <w:tcBorders>
              <w:top w:val="nil"/>
              <w:left w:val="nil"/>
              <w:bottom w:val="single" w:color="auto" w:sz="4" w:space="0"/>
              <w:right w:val="single" w:color="auto" w:sz="4" w:space="0"/>
            </w:tcBorders>
            <w:shd w:val="clear" w:color="auto" w:fill="auto"/>
            <w:vAlign w:val="center"/>
          </w:tcPr>
          <w:p w14:paraId="61B2D05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23EEAB0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4CBB556">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675AE1DB">
            <w:pPr>
              <w:widowControl/>
              <w:jc w:val="center"/>
              <w:rPr>
                <w:rFonts w:ascii="宋体" w:hAnsi="宋体" w:cs="宋体"/>
                <w:kern w:val="0"/>
                <w:sz w:val="18"/>
                <w:szCs w:val="18"/>
              </w:rPr>
            </w:pPr>
          </w:p>
        </w:tc>
        <w:tc>
          <w:tcPr>
            <w:tcW w:w="981" w:type="dxa"/>
            <w:vMerge w:val="continue"/>
            <w:tcBorders>
              <w:top w:val="nil"/>
              <w:left w:val="single" w:color="auto" w:sz="4" w:space="0"/>
              <w:bottom w:val="single" w:color="000000" w:sz="4" w:space="0"/>
              <w:right w:val="single" w:color="auto" w:sz="4" w:space="0"/>
            </w:tcBorders>
            <w:vAlign w:val="center"/>
          </w:tcPr>
          <w:p w14:paraId="24977E6E">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62D9FCB4">
            <w:pPr>
              <w:widowControl/>
              <w:jc w:val="center"/>
              <w:rPr>
                <w:rFonts w:ascii="宋体" w:hAnsi="宋体" w:cs="宋体"/>
                <w:kern w:val="0"/>
                <w:sz w:val="18"/>
                <w:szCs w:val="18"/>
              </w:rPr>
            </w:pPr>
            <w:r>
              <w:rPr>
                <w:rFonts w:hint="eastAsia" w:ascii="宋体" w:hAnsi="宋体" w:cs="宋体"/>
                <w:kern w:val="0"/>
                <w:sz w:val="18"/>
                <w:szCs w:val="18"/>
              </w:rPr>
              <w:t>学校宣传教育、德育活动次数</w:t>
            </w:r>
          </w:p>
        </w:tc>
        <w:tc>
          <w:tcPr>
            <w:tcW w:w="1320" w:type="dxa"/>
            <w:tcBorders>
              <w:top w:val="nil"/>
              <w:left w:val="nil"/>
              <w:bottom w:val="single" w:color="auto" w:sz="4" w:space="0"/>
              <w:right w:val="single" w:color="auto" w:sz="4" w:space="0"/>
            </w:tcBorders>
            <w:shd w:val="clear" w:color="auto" w:fill="auto"/>
            <w:vAlign w:val="center"/>
          </w:tcPr>
          <w:p w14:paraId="5FC06ED0">
            <w:pPr>
              <w:widowControl/>
              <w:jc w:val="center"/>
              <w:rPr>
                <w:rFonts w:ascii="宋体" w:hAnsi="宋体" w:cs="宋体"/>
                <w:kern w:val="0"/>
                <w:sz w:val="18"/>
                <w:szCs w:val="18"/>
              </w:rPr>
            </w:pPr>
            <w:r>
              <w:rPr>
                <w:rFonts w:hint="eastAsia" w:ascii="宋体" w:hAnsi="宋体" w:cs="宋体"/>
                <w:kern w:val="0"/>
                <w:sz w:val="18"/>
                <w:szCs w:val="18"/>
              </w:rPr>
              <w:t>≥30次</w:t>
            </w:r>
          </w:p>
        </w:tc>
        <w:tc>
          <w:tcPr>
            <w:tcW w:w="1138" w:type="dxa"/>
            <w:tcBorders>
              <w:top w:val="nil"/>
              <w:left w:val="nil"/>
              <w:bottom w:val="single" w:color="auto" w:sz="4" w:space="0"/>
              <w:right w:val="single" w:color="auto" w:sz="4" w:space="0"/>
            </w:tcBorders>
            <w:shd w:val="clear" w:color="auto" w:fill="auto"/>
            <w:vAlign w:val="center"/>
          </w:tcPr>
          <w:p w14:paraId="7468113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5768EA74">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6EF75A00">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2244A77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3EDA390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DFCE3F6">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25F8899F">
            <w:pPr>
              <w:widowControl/>
              <w:jc w:val="center"/>
              <w:rPr>
                <w:rFonts w:ascii="宋体" w:hAnsi="宋体" w:cs="宋体"/>
                <w:kern w:val="0"/>
                <w:sz w:val="18"/>
                <w:szCs w:val="18"/>
              </w:rPr>
            </w:pPr>
          </w:p>
        </w:tc>
        <w:tc>
          <w:tcPr>
            <w:tcW w:w="981" w:type="dxa"/>
            <w:vMerge w:val="continue"/>
            <w:tcBorders>
              <w:top w:val="nil"/>
              <w:left w:val="single" w:color="auto" w:sz="4" w:space="0"/>
              <w:bottom w:val="single" w:color="000000" w:sz="4" w:space="0"/>
              <w:right w:val="single" w:color="auto" w:sz="4" w:space="0"/>
            </w:tcBorders>
            <w:vAlign w:val="center"/>
          </w:tcPr>
          <w:p w14:paraId="4AC46962">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6C0BBF86">
            <w:pPr>
              <w:widowControl/>
              <w:jc w:val="center"/>
              <w:rPr>
                <w:rFonts w:ascii="宋体" w:hAnsi="宋体" w:cs="宋体"/>
                <w:kern w:val="0"/>
                <w:sz w:val="18"/>
                <w:szCs w:val="18"/>
              </w:rPr>
            </w:pPr>
            <w:r>
              <w:rPr>
                <w:rFonts w:hint="eastAsia" w:ascii="宋体" w:hAnsi="宋体" w:cs="宋体"/>
                <w:kern w:val="0"/>
                <w:sz w:val="18"/>
                <w:szCs w:val="18"/>
              </w:rPr>
              <w:t>教师培训次数</w:t>
            </w:r>
          </w:p>
        </w:tc>
        <w:tc>
          <w:tcPr>
            <w:tcW w:w="1320" w:type="dxa"/>
            <w:tcBorders>
              <w:top w:val="nil"/>
              <w:left w:val="nil"/>
              <w:bottom w:val="single" w:color="auto" w:sz="4" w:space="0"/>
              <w:right w:val="single" w:color="auto" w:sz="4" w:space="0"/>
            </w:tcBorders>
            <w:shd w:val="clear" w:color="auto" w:fill="auto"/>
            <w:vAlign w:val="center"/>
          </w:tcPr>
          <w:p w14:paraId="19BF593D">
            <w:pPr>
              <w:widowControl/>
              <w:jc w:val="center"/>
              <w:rPr>
                <w:rFonts w:ascii="宋体" w:hAnsi="宋体" w:cs="宋体"/>
                <w:kern w:val="0"/>
                <w:sz w:val="18"/>
                <w:szCs w:val="18"/>
              </w:rPr>
            </w:pPr>
            <w:r>
              <w:rPr>
                <w:rFonts w:hint="eastAsia" w:ascii="宋体" w:hAnsi="宋体" w:cs="宋体"/>
                <w:kern w:val="0"/>
                <w:sz w:val="18"/>
                <w:szCs w:val="18"/>
              </w:rPr>
              <w:t>≥60次</w:t>
            </w:r>
          </w:p>
        </w:tc>
        <w:tc>
          <w:tcPr>
            <w:tcW w:w="1138" w:type="dxa"/>
            <w:tcBorders>
              <w:top w:val="nil"/>
              <w:left w:val="nil"/>
              <w:bottom w:val="single" w:color="auto" w:sz="4" w:space="0"/>
              <w:right w:val="single" w:color="auto" w:sz="4" w:space="0"/>
            </w:tcBorders>
            <w:shd w:val="clear" w:color="auto" w:fill="auto"/>
            <w:vAlign w:val="center"/>
          </w:tcPr>
          <w:p w14:paraId="5CCF3FD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15D019C8">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6B79D3DD">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3BC1A6B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0F24B33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5B50434">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39C1FBB5">
            <w:pPr>
              <w:widowControl/>
              <w:jc w:val="center"/>
              <w:rPr>
                <w:rFonts w:ascii="宋体" w:hAnsi="宋体" w:cs="宋体"/>
                <w:kern w:val="0"/>
                <w:sz w:val="18"/>
                <w:szCs w:val="18"/>
              </w:rPr>
            </w:pPr>
          </w:p>
        </w:tc>
        <w:tc>
          <w:tcPr>
            <w:tcW w:w="981" w:type="dxa"/>
            <w:vMerge w:val="restart"/>
            <w:tcBorders>
              <w:top w:val="nil"/>
              <w:left w:val="single" w:color="auto" w:sz="4" w:space="0"/>
              <w:bottom w:val="nil"/>
              <w:right w:val="single" w:color="auto" w:sz="4" w:space="0"/>
            </w:tcBorders>
            <w:shd w:val="clear" w:color="auto" w:fill="auto"/>
            <w:vAlign w:val="center"/>
          </w:tcPr>
          <w:p w14:paraId="61E21017">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59" w:type="dxa"/>
            <w:tcBorders>
              <w:top w:val="nil"/>
              <w:left w:val="nil"/>
              <w:bottom w:val="single" w:color="auto" w:sz="4" w:space="0"/>
              <w:right w:val="single" w:color="auto" w:sz="4" w:space="0"/>
            </w:tcBorders>
            <w:shd w:val="clear" w:color="auto" w:fill="auto"/>
            <w:vAlign w:val="center"/>
          </w:tcPr>
          <w:p w14:paraId="38902B2E">
            <w:pPr>
              <w:widowControl/>
              <w:jc w:val="center"/>
              <w:rPr>
                <w:rFonts w:ascii="宋体" w:hAnsi="宋体" w:cs="宋体"/>
                <w:kern w:val="0"/>
                <w:sz w:val="18"/>
                <w:szCs w:val="18"/>
              </w:rPr>
            </w:pPr>
            <w:r>
              <w:rPr>
                <w:rFonts w:hint="eastAsia" w:ascii="宋体" w:hAnsi="宋体" w:cs="宋体"/>
                <w:kern w:val="0"/>
                <w:sz w:val="18"/>
                <w:szCs w:val="18"/>
              </w:rPr>
              <w:t>上级下达学校的各项任务完成率</w:t>
            </w:r>
          </w:p>
        </w:tc>
        <w:tc>
          <w:tcPr>
            <w:tcW w:w="1320" w:type="dxa"/>
            <w:tcBorders>
              <w:top w:val="nil"/>
              <w:left w:val="nil"/>
              <w:bottom w:val="single" w:color="auto" w:sz="4" w:space="0"/>
              <w:right w:val="single" w:color="auto" w:sz="4" w:space="0"/>
            </w:tcBorders>
            <w:shd w:val="clear" w:color="auto" w:fill="auto"/>
            <w:vAlign w:val="center"/>
          </w:tcPr>
          <w:p w14:paraId="0DD561F9">
            <w:pPr>
              <w:widowControl/>
              <w:jc w:val="center"/>
              <w:rPr>
                <w:rFonts w:ascii="宋体" w:hAnsi="宋体" w:cs="宋体"/>
                <w:kern w:val="0"/>
                <w:sz w:val="18"/>
                <w:szCs w:val="18"/>
              </w:rPr>
            </w:pPr>
            <w:r>
              <w:rPr>
                <w:rFonts w:hint="eastAsia" w:ascii="宋体" w:hAnsi="宋体" w:cs="宋体"/>
                <w:kern w:val="0"/>
                <w:sz w:val="18"/>
                <w:szCs w:val="18"/>
              </w:rPr>
              <w:t>=100%</w:t>
            </w:r>
          </w:p>
        </w:tc>
        <w:tc>
          <w:tcPr>
            <w:tcW w:w="1138" w:type="dxa"/>
            <w:tcBorders>
              <w:top w:val="nil"/>
              <w:left w:val="nil"/>
              <w:bottom w:val="single" w:color="auto" w:sz="4" w:space="0"/>
              <w:right w:val="single" w:color="auto" w:sz="4" w:space="0"/>
            </w:tcBorders>
            <w:shd w:val="clear" w:color="auto" w:fill="auto"/>
            <w:vAlign w:val="center"/>
          </w:tcPr>
          <w:p w14:paraId="4E1C544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2FD98122">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463BB351">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7B5B0C9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6EFE880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ACE3700">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7C6F1761">
            <w:pPr>
              <w:widowControl/>
              <w:jc w:val="center"/>
              <w:rPr>
                <w:rFonts w:ascii="宋体" w:hAnsi="宋体" w:cs="宋体"/>
                <w:kern w:val="0"/>
                <w:sz w:val="18"/>
                <w:szCs w:val="18"/>
              </w:rPr>
            </w:pPr>
          </w:p>
        </w:tc>
        <w:tc>
          <w:tcPr>
            <w:tcW w:w="981" w:type="dxa"/>
            <w:vMerge w:val="continue"/>
            <w:tcBorders>
              <w:top w:val="nil"/>
              <w:left w:val="single" w:color="auto" w:sz="4" w:space="0"/>
              <w:bottom w:val="nil"/>
              <w:right w:val="single" w:color="auto" w:sz="4" w:space="0"/>
            </w:tcBorders>
            <w:vAlign w:val="center"/>
          </w:tcPr>
          <w:p w14:paraId="4CE0D1EF">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67E294AA">
            <w:pPr>
              <w:widowControl/>
              <w:jc w:val="center"/>
              <w:rPr>
                <w:rFonts w:ascii="宋体" w:hAnsi="宋体" w:cs="宋体"/>
                <w:kern w:val="0"/>
                <w:sz w:val="18"/>
                <w:szCs w:val="18"/>
              </w:rPr>
            </w:pPr>
            <w:r>
              <w:rPr>
                <w:rFonts w:hint="eastAsia" w:ascii="宋体" w:hAnsi="宋体" w:cs="宋体"/>
                <w:kern w:val="0"/>
                <w:sz w:val="18"/>
                <w:szCs w:val="18"/>
              </w:rPr>
              <w:t>教师培训合格率</w:t>
            </w:r>
          </w:p>
        </w:tc>
        <w:tc>
          <w:tcPr>
            <w:tcW w:w="1320" w:type="dxa"/>
            <w:tcBorders>
              <w:top w:val="nil"/>
              <w:left w:val="nil"/>
              <w:bottom w:val="single" w:color="auto" w:sz="4" w:space="0"/>
              <w:right w:val="single" w:color="auto" w:sz="4" w:space="0"/>
            </w:tcBorders>
            <w:shd w:val="clear" w:color="auto" w:fill="auto"/>
            <w:vAlign w:val="center"/>
          </w:tcPr>
          <w:p w14:paraId="7A6E2B99">
            <w:pPr>
              <w:widowControl/>
              <w:jc w:val="center"/>
              <w:rPr>
                <w:rFonts w:ascii="宋体" w:hAnsi="宋体" w:cs="宋体"/>
                <w:kern w:val="0"/>
                <w:sz w:val="18"/>
                <w:szCs w:val="18"/>
              </w:rPr>
            </w:pPr>
            <w:r>
              <w:rPr>
                <w:rFonts w:hint="eastAsia" w:ascii="宋体" w:hAnsi="宋体" w:cs="宋体"/>
                <w:kern w:val="0"/>
                <w:sz w:val="18"/>
                <w:szCs w:val="18"/>
              </w:rPr>
              <w:t>=100%</w:t>
            </w:r>
          </w:p>
        </w:tc>
        <w:tc>
          <w:tcPr>
            <w:tcW w:w="1138" w:type="dxa"/>
            <w:tcBorders>
              <w:top w:val="nil"/>
              <w:left w:val="nil"/>
              <w:bottom w:val="single" w:color="auto" w:sz="4" w:space="0"/>
              <w:right w:val="single" w:color="auto" w:sz="4" w:space="0"/>
            </w:tcBorders>
            <w:shd w:val="clear" w:color="auto" w:fill="auto"/>
            <w:vAlign w:val="center"/>
          </w:tcPr>
          <w:p w14:paraId="6F8B97B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594879E2">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4C78BFAC">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4F5E0AE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65D4ABC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331EEAE">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4420C8B3">
            <w:pPr>
              <w:widowControl/>
              <w:jc w:val="center"/>
              <w:rPr>
                <w:rFonts w:ascii="宋体" w:hAnsi="宋体" w:cs="宋体"/>
                <w:kern w:val="0"/>
                <w:sz w:val="18"/>
                <w:szCs w:val="18"/>
              </w:rPr>
            </w:pPr>
          </w:p>
        </w:tc>
        <w:tc>
          <w:tcPr>
            <w:tcW w:w="981" w:type="dxa"/>
            <w:tcBorders>
              <w:top w:val="single" w:color="auto" w:sz="4" w:space="0"/>
              <w:left w:val="nil"/>
              <w:bottom w:val="single" w:color="auto" w:sz="4" w:space="0"/>
              <w:right w:val="single" w:color="auto" w:sz="4" w:space="0"/>
            </w:tcBorders>
            <w:shd w:val="clear" w:color="auto" w:fill="auto"/>
            <w:vAlign w:val="center"/>
          </w:tcPr>
          <w:p w14:paraId="38C062BB">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59" w:type="dxa"/>
            <w:tcBorders>
              <w:top w:val="nil"/>
              <w:left w:val="nil"/>
              <w:bottom w:val="single" w:color="auto" w:sz="4" w:space="0"/>
              <w:right w:val="single" w:color="auto" w:sz="4" w:space="0"/>
            </w:tcBorders>
            <w:shd w:val="clear" w:color="auto" w:fill="auto"/>
            <w:vAlign w:val="center"/>
          </w:tcPr>
          <w:p w14:paraId="47986265">
            <w:pPr>
              <w:widowControl/>
              <w:jc w:val="center"/>
              <w:rPr>
                <w:rFonts w:ascii="宋体" w:hAnsi="宋体" w:cs="宋体"/>
                <w:kern w:val="0"/>
                <w:sz w:val="18"/>
                <w:szCs w:val="18"/>
              </w:rPr>
            </w:pPr>
            <w:r>
              <w:rPr>
                <w:rFonts w:hint="eastAsia" w:ascii="宋体" w:hAnsi="宋体" w:cs="宋体"/>
                <w:kern w:val="0"/>
                <w:sz w:val="18"/>
                <w:szCs w:val="18"/>
              </w:rPr>
              <w:t>资金支付及时率</w:t>
            </w:r>
          </w:p>
        </w:tc>
        <w:tc>
          <w:tcPr>
            <w:tcW w:w="1320" w:type="dxa"/>
            <w:tcBorders>
              <w:top w:val="nil"/>
              <w:left w:val="nil"/>
              <w:bottom w:val="single" w:color="auto" w:sz="4" w:space="0"/>
              <w:right w:val="single" w:color="auto" w:sz="4" w:space="0"/>
            </w:tcBorders>
            <w:shd w:val="clear" w:color="auto" w:fill="auto"/>
            <w:vAlign w:val="center"/>
          </w:tcPr>
          <w:p w14:paraId="3C039AF4">
            <w:pPr>
              <w:widowControl/>
              <w:jc w:val="center"/>
              <w:rPr>
                <w:rFonts w:ascii="宋体" w:hAnsi="宋体" w:cs="宋体"/>
                <w:kern w:val="0"/>
                <w:sz w:val="18"/>
                <w:szCs w:val="18"/>
              </w:rPr>
            </w:pPr>
            <w:r>
              <w:rPr>
                <w:rFonts w:hint="eastAsia" w:ascii="宋体" w:hAnsi="宋体" w:cs="宋体"/>
                <w:kern w:val="0"/>
                <w:sz w:val="18"/>
                <w:szCs w:val="18"/>
              </w:rPr>
              <w:t>=100%</w:t>
            </w:r>
          </w:p>
        </w:tc>
        <w:tc>
          <w:tcPr>
            <w:tcW w:w="1138" w:type="dxa"/>
            <w:tcBorders>
              <w:top w:val="nil"/>
              <w:left w:val="nil"/>
              <w:bottom w:val="single" w:color="auto" w:sz="4" w:space="0"/>
              <w:right w:val="single" w:color="auto" w:sz="4" w:space="0"/>
            </w:tcBorders>
            <w:shd w:val="clear" w:color="auto" w:fill="auto"/>
            <w:vAlign w:val="center"/>
          </w:tcPr>
          <w:p w14:paraId="715C497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7C7A8D33">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0487E839">
            <w:pPr>
              <w:widowControl/>
              <w:jc w:val="center"/>
              <w:rPr>
                <w:rFonts w:ascii="宋体" w:hAnsi="宋体" w:cs="宋体"/>
                <w:kern w:val="0"/>
                <w:sz w:val="18"/>
                <w:szCs w:val="18"/>
              </w:rPr>
            </w:pPr>
            <w:r>
              <w:rPr>
                <w:rFonts w:hint="eastAsia" w:ascii="宋体" w:hAnsi="宋体" w:cs="宋体"/>
                <w:kern w:val="0"/>
                <w:sz w:val="18"/>
                <w:szCs w:val="18"/>
              </w:rPr>
              <w:t>5</w:t>
            </w:r>
          </w:p>
        </w:tc>
        <w:tc>
          <w:tcPr>
            <w:tcW w:w="1356" w:type="dxa"/>
            <w:tcBorders>
              <w:top w:val="nil"/>
              <w:left w:val="nil"/>
              <w:bottom w:val="single" w:color="auto" w:sz="4" w:space="0"/>
              <w:right w:val="single" w:color="auto" w:sz="4" w:space="0"/>
            </w:tcBorders>
            <w:shd w:val="clear" w:color="auto" w:fill="auto"/>
            <w:vAlign w:val="center"/>
          </w:tcPr>
          <w:p w14:paraId="6CE48E9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173E7C4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5858045">
        <w:tblPrEx>
          <w:tblCellMar>
            <w:top w:w="0" w:type="dxa"/>
            <w:left w:w="108" w:type="dxa"/>
            <w:bottom w:w="0" w:type="dxa"/>
            <w:right w:w="108" w:type="dxa"/>
          </w:tblCellMar>
        </w:tblPrEx>
        <w:trPr>
          <w:trHeight w:val="364" w:hRule="atLeast"/>
          <w:jc w:val="center"/>
        </w:trPr>
        <w:tc>
          <w:tcPr>
            <w:tcW w:w="724" w:type="dxa"/>
            <w:vMerge w:val="restart"/>
            <w:tcBorders>
              <w:top w:val="nil"/>
              <w:left w:val="single" w:color="auto" w:sz="4" w:space="0"/>
              <w:bottom w:val="single" w:color="auto" w:sz="4" w:space="0"/>
              <w:right w:val="single" w:color="auto" w:sz="4" w:space="0"/>
            </w:tcBorders>
            <w:shd w:val="clear" w:color="auto" w:fill="auto"/>
            <w:vAlign w:val="center"/>
          </w:tcPr>
          <w:p w14:paraId="3D9E68F8">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981" w:type="dxa"/>
            <w:vMerge w:val="restart"/>
            <w:tcBorders>
              <w:top w:val="nil"/>
              <w:left w:val="single" w:color="auto" w:sz="4" w:space="0"/>
              <w:bottom w:val="nil"/>
              <w:right w:val="single" w:color="auto" w:sz="4" w:space="0"/>
            </w:tcBorders>
            <w:shd w:val="clear" w:color="auto" w:fill="auto"/>
            <w:vAlign w:val="center"/>
          </w:tcPr>
          <w:p w14:paraId="012DD12F">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59" w:type="dxa"/>
            <w:tcBorders>
              <w:top w:val="nil"/>
              <w:left w:val="nil"/>
              <w:bottom w:val="single" w:color="auto" w:sz="4" w:space="0"/>
              <w:right w:val="single" w:color="auto" w:sz="4" w:space="0"/>
            </w:tcBorders>
            <w:shd w:val="clear" w:color="auto" w:fill="auto"/>
            <w:vAlign w:val="center"/>
          </w:tcPr>
          <w:p w14:paraId="55BE9871">
            <w:pPr>
              <w:widowControl/>
              <w:jc w:val="center"/>
              <w:rPr>
                <w:rFonts w:ascii="宋体" w:hAnsi="宋体" w:cs="宋体"/>
                <w:kern w:val="0"/>
                <w:sz w:val="18"/>
                <w:szCs w:val="18"/>
              </w:rPr>
            </w:pPr>
            <w:r>
              <w:rPr>
                <w:rFonts w:hint="eastAsia" w:ascii="宋体" w:hAnsi="宋体" w:cs="宋体"/>
                <w:kern w:val="0"/>
                <w:sz w:val="18"/>
                <w:szCs w:val="18"/>
              </w:rPr>
              <w:t>学校教学运转保障费</w:t>
            </w:r>
          </w:p>
        </w:tc>
        <w:tc>
          <w:tcPr>
            <w:tcW w:w="1320" w:type="dxa"/>
            <w:tcBorders>
              <w:top w:val="nil"/>
              <w:left w:val="nil"/>
              <w:bottom w:val="single" w:color="auto" w:sz="4" w:space="0"/>
              <w:right w:val="single" w:color="auto" w:sz="4" w:space="0"/>
            </w:tcBorders>
            <w:shd w:val="clear" w:color="auto" w:fill="auto"/>
            <w:vAlign w:val="center"/>
          </w:tcPr>
          <w:p w14:paraId="0BEB12E1">
            <w:pPr>
              <w:widowControl/>
              <w:jc w:val="center"/>
              <w:rPr>
                <w:rFonts w:ascii="宋体" w:hAnsi="宋体" w:cs="宋体"/>
                <w:kern w:val="0"/>
                <w:sz w:val="18"/>
                <w:szCs w:val="18"/>
              </w:rPr>
            </w:pPr>
            <w:r>
              <w:rPr>
                <w:rFonts w:hint="eastAsia" w:ascii="宋体" w:hAnsi="宋体" w:cs="宋体"/>
                <w:kern w:val="0"/>
                <w:sz w:val="18"/>
                <w:szCs w:val="18"/>
              </w:rPr>
              <w:t>≤1663996.85元</w:t>
            </w:r>
          </w:p>
        </w:tc>
        <w:tc>
          <w:tcPr>
            <w:tcW w:w="1138" w:type="dxa"/>
            <w:tcBorders>
              <w:top w:val="nil"/>
              <w:left w:val="nil"/>
              <w:bottom w:val="single" w:color="auto" w:sz="4" w:space="0"/>
              <w:right w:val="single" w:color="auto" w:sz="4" w:space="0"/>
            </w:tcBorders>
            <w:shd w:val="clear" w:color="auto" w:fill="auto"/>
            <w:vAlign w:val="center"/>
          </w:tcPr>
          <w:p w14:paraId="543FE8E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32D7A5DD">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1602D9FE">
            <w:pPr>
              <w:widowControl/>
              <w:jc w:val="center"/>
              <w:rPr>
                <w:rFonts w:ascii="宋体" w:hAnsi="宋体" w:cs="宋体"/>
                <w:kern w:val="0"/>
                <w:sz w:val="18"/>
                <w:szCs w:val="18"/>
              </w:rPr>
            </w:pPr>
            <w:r>
              <w:rPr>
                <w:rFonts w:hint="eastAsia" w:ascii="宋体" w:hAnsi="宋体" w:cs="宋体"/>
                <w:kern w:val="0"/>
                <w:sz w:val="18"/>
                <w:szCs w:val="18"/>
              </w:rPr>
              <w:t>7</w:t>
            </w:r>
          </w:p>
        </w:tc>
        <w:tc>
          <w:tcPr>
            <w:tcW w:w="1356" w:type="dxa"/>
            <w:tcBorders>
              <w:top w:val="nil"/>
              <w:left w:val="nil"/>
              <w:bottom w:val="single" w:color="auto" w:sz="4" w:space="0"/>
              <w:right w:val="single" w:color="auto" w:sz="4" w:space="0"/>
            </w:tcBorders>
            <w:shd w:val="clear" w:color="auto" w:fill="auto"/>
            <w:vAlign w:val="center"/>
          </w:tcPr>
          <w:p w14:paraId="06719C6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4F8AA91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D616556">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3D969149">
            <w:pPr>
              <w:widowControl/>
              <w:jc w:val="center"/>
              <w:rPr>
                <w:rFonts w:ascii="宋体" w:hAnsi="宋体" w:cs="宋体"/>
                <w:kern w:val="0"/>
                <w:sz w:val="18"/>
                <w:szCs w:val="18"/>
              </w:rPr>
            </w:pPr>
          </w:p>
        </w:tc>
        <w:tc>
          <w:tcPr>
            <w:tcW w:w="981" w:type="dxa"/>
            <w:vMerge w:val="continue"/>
            <w:tcBorders>
              <w:top w:val="nil"/>
              <w:left w:val="single" w:color="auto" w:sz="4" w:space="0"/>
              <w:bottom w:val="nil"/>
              <w:right w:val="single" w:color="auto" w:sz="4" w:space="0"/>
            </w:tcBorders>
            <w:vAlign w:val="center"/>
          </w:tcPr>
          <w:p w14:paraId="54507C87">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2EC62D2C">
            <w:pPr>
              <w:widowControl/>
              <w:jc w:val="center"/>
              <w:rPr>
                <w:rFonts w:ascii="宋体" w:hAnsi="宋体" w:cs="宋体"/>
                <w:kern w:val="0"/>
                <w:sz w:val="18"/>
                <w:szCs w:val="18"/>
              </w:rPr>
            </w:pPr>
            <w:r>
              <w:rPr>
                <w:rFonts w:hint="eastAsia" w:ascii="宋体" w:hAnsi="宋体" w:cs="宋体"/>
                <w:kern w:val="0"/>
                <w:sz w:val="18"/>
                <w:szCs w:val="18"/>
              </w:rPr>
              <w:t>学校取暖费</w:t>
            </w:r>
          </w:p>
        </w:tc>
        <w:tc>
          <w:tcPr>
            <w:tcW w:w="1320" w:type="dxa"/>
            <w:tcBorders>
              <w:top w:val="nil"/>
              <w:left w:val="nil"/>
              <w:bottom w:val="single" w:color="auto" w:sz="4" w:space="0"/>
              <w:right w:val="single" w:color="auto" w:sz="4" w:space="0"/>
            </w:tcBorders>
            <w:shd w:val="clear" w:color="auto" w:fill="auto"/>
            <w:vAlign w:val="center"/>
          </w:tcPr>
          <w:p w14:paraId="03BFBA91">
            <w:pPr>
              <w:widowControl/>
              <w:jc w:val="center"/>
              <w:rPr>
                <w:rFonts w:ascii="宋体" w:hAnsi="宋体" w:cs="宋体"/>
                <w:kern w:val="0"/>
                <w:sz w:val="18"/>
                <w:szCs w:val="18"/>
              </w:rPr>
            </w:pPr>
            <w:r>
              <w:rPr>
                <w:rFonts w:hint="eastAsia" w:ascii="宋体" w:hAnsi="宋体" w:cs="宋体"/>
                <w:kern w:val="0"/>
                <w:sz w:val="18"/>
                <w:szCs w:val="18"/>
              </w:rPr>
              <w:t>≤560439.15元</w:t>
            </w:r>
          </w:p>
        </w:tc>
        <w:tc>
          <w:tcPr>
            <w:tcW w:w="1138" w:type="dxa"/>
            <w:tcBorders>
              <w:top w:val="nil"/>
              <w:left w:val="nil"/>
              <w:bottom w:val="single" w:color="auto" w:sz="4" w:space="0"/>
              <w:right w:val="single" w:color="auto" w:sz="4" w:space="0"/>
            </w:tcBorders>
            <w:shd w:val="clear" w:color="auto" w:fill="auto"/>
            <w:vAlign w:val="center"/>
          </w:tcPr>
          <w:p w14:paraId="6D650E6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58E5D144">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039A0DBA">
            <w:pPr>
              <w:widowControl/>
              <w:jc w:val="center"/>
              <w:rPr>
                <w:rFonts w:ascii="宋体" w:hAnsi="宋体" w:cs="宋体"/>
                <w:kern w:val="0"/>
                <w:sz w:val="18"/>
                <w:szCs w:val="18"/>
              </w:rPr>
            </w:pPr>
            <w:r>
              <w:rPr>
                <w:rFonts w:hint="eastAsia" w:ascii="宋体" w:hAnsi="宋体" w:cs="宋体"/>
                <w:kern w:val="0"/>
                <w:sz w:val="18"/>
                <w:szCs w:val="18"/>
              </w:rPr>
              <w:t>7</w:t>
            </w:r>
          </w:p>
        </w:tc>
        <w:tc>
          <w:tcPr>
            <w:tcW w:w="1356" w:type="dxa"/>
            <w:tcBorders>
              <w:top w:val="nil"/>
              <w:left w:val="nil"/>
              <w:bottom w:val="single" w:color="auto" w:sz="4" w:space="0"/>
              <w:right w:val="single" w:color="auto" w:sz="4" w:space="0"/>
            </w:tcBorders>
            <w:shd w:val="clear" w:color="auto" w:fill="auto"/>
            <w:vAlign w:val="center"/>
          </w:tcPr>
          <w:p w14:paraId="480D3AE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3E98F7A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A344AEF">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6C795966">
            <w:pPr>
              <w:widowControl/>
              <w:jc w:val="center"/>
              <w:rPr>
                <w:rFonts w:ascii="宋体" w:hAnsi="宋体" w:cs="宋体"/>
                <w:kern w:val="0"/>
                <w:sz w:val="18"/>
                <w:szCs w:val="18"/>
              </w:rPr>
            </w:pPr>
          </w:p>
        </w:tc>
        <w:tc>
          <w:tcPr>
            <w:tcW w:w="981" w:type="dxa"/>
            <w:vMerge w:val="continue"/>
            <w:tcBorders>
              <w:top w:val="nil"/>
              <w:left w:val="single" w:color="auto" w:sz="4" w:space="0"/>
              <w:bottom w:val="nil"/>
              <w:right w:val="single" w:color="auto" w:sz="4" w:space="0"/>
            </w:tcBorders>
            <w:vAlign w:val="center"/>
          </w:tcPr>
          <w:p w14:paraId="06679100">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4E3252B0">
            <w:pPr>
              <w:widowControl/>
              <w:jc w:val="center"/>
              <w:rPr>
                <w:rFonts w:ascii="宋体" w:hAnsi="宋体" w:cs="宋体"/>
                <w:kern w:val="0"/>
                <w:sz w:val="18"/>
                <w:szCs w:val="18"/>
              </w:rPr>
            </w:pPr>
            <w:r>
              <w:rPr>
                <w:rFonts w:hint="eastAsia" w:ascii="宋体" w:hAnsi="宋体" w:cs="宋体"/>
                <w:kern w:val="0"/>
                <w:sz w:val="18"/>
                <w:szCs w:val="18"/>
              </w:rPr>
              <w:t>教师培训费</w:t>
            </w:r>
          </w:p>
        </w:tc>
        <w:tc>
          <w:tcPr>
            <w:tcW w:w="1320" w:type="dxa"/>
            <w:tcBorders>
              <w:top w:val="nil"/>
              <w:left w:val="nil"/>
              <w:bottom w:val="single" w:color="auto" w:sz="4" w:space="0"/>
              <w:right w:val="single" w:color="auto" w:sz="4" w:space="0"/>
            </w:tcBorders>
            <w:shd w:val="clear" w:color="auto" w:fill="auto"/>
            <w:vAlign w:val="center"/>
          </w:tcPr>
          <w:p w14:paraId="7B9B11C9">
            <w:pPr>
              <w:widowControl/>
              <w:jc w:val="center"/>
              <w:rPr>
                <w:rFonts w:ascii="宋体" w:hAnsi="宋体" w:cs="宋体"/>
                <w:kern w:val="0"/>
                <w:sz w:val="18"/>
                <w:szCs w:val="18"/>
              </w:rPr>
            </w:pPr>
            <w:r>
              <w:rPr>
                <w:rFonts w:hint="eastAsia" w:ascii="宋体" w:hAnsi="宋体" w:cs="宋体"/>
                <w:kern w:val="0"/>
                <w:sz w:val="18"/>
                <w:szCs w:val="18"/>
              </w:rPr>
              <w:t>≤214564元</w:t>
            </w:r>
          </w:p>
        </w:tc>
        <w:tc>
          <w:tcPr>
            <w:tcW w:w="1138" w:type="dxa"/>
            <w:tcBorders>
              <w:top w:val="nil"/>
              <w:left w:val="nil"/>
              <w:bottom w:val="single" w:color="auto" w:sz="4" w:space="0"/>
              <w:right w:val="single" w:color="auto" w:sz="4" w:space="0"/>
            </w:tcBorders>
            <w:shd w:val="clear" w:color="auto" w:fill="auto"/>
            <w:vAlign w:val="center"/>
          </w:tcPr>
          <w:p w14:paraId="070642C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163CC8C0">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34EE3C47">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328B310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20E5C7F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355148E">
        <w:tblPrEx>
          <w:tblCellMar>
            <w:top w:w="0" w:type="dxa"/>
            <w:left w:w="108" w:type="dxa"/>
            <w:bottom w:w="0" w:type="dxa"/>
            <w:right w:w="108" w:type="dxa"/>
          </w:tblCellMar>
        </w:tblPrEx>
        <w:trPr>
          <w:trHeight w:val="223" w:hRule="atLeast"/>
          <w:jc w:val="center"/>
        </w:trPr>
        <w:tc>
          <w:tcPr>
            <w:tcW w:w="724" w:type="dxa"/>
            <w:vMerge w:val="restart"/>
            <w:tcBorders>
              <w:top w:val="nil"/>
              <w:left w:val="single" w:color="auto" w:sz="4" w:space="0"/>
              <w:bottom w:val="nil"/>
              <w:right w:val="single" w:color="auto" w:sz="4" w:space="0"/>
            </w:tcBorders>
            <w:shd w:val="clear" w:color="auto" w:fill="auto"/>
            <w:vAlign w:val="center"/>
          </w:tcPr>
          <w:p w14:paraId="332B7942">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981" w:type="dxa"/>
            <w:vMerge w:val="restart"/>
            <w:tcBorders>
              <w:top w:val="single" w:color="auto" w:sz="4" w:space="0"/>
              <w:left w:val="single" w:color="auto" w:sz="4" w:space="0"/>
              <w:bottom w:val="nil"/>
              <w:right w:val="single" w:color="auto" w:sz="4" w:space="0"/>
            </w:tcBorders>
            <w:shd w:val="clear" w:color="auto" w:fill="auto"/>
            <w:vAlign w:val="center"/>
          </w:tcPr>
          <w:p w14:paraId="25D7A8ED">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59" w:type="dxa"/>
            <w:tcBorders>
              <w:top w:val="nil"/>
              <w:left w:val="nil"/>
              <w:bottom w:val="single" w:color="auto" w:sz="4" w:space="0"/>
              <w:right w:val="single" w:color="auto" w:sz="4" w:space="0"/>
            </w:tcBorders>
            <w:shd w:val="clear" w:color="auto" w:fill="auto"/>
            <w:vAlign w:val="center"/>
          </w:tcPr>
          <w:p w14:paraId="5D785EAB">
            <w:pPr>
              <w:widowControl/>
              <w:jc w:val="center"/>
              <w:rPr>
                <w:rFonts w:ascii="宋体" w:hAnsi="宋体" w:cs="宋体"/>
                <w:kern w:val="0"/>
                <w:sz w:val="18"/>
                <w:szCs w:val="18"/>
              </w:rPr>
            </w:pPr>
            <w:r>
              <w:rPr>
                <w:rFonts w:hint="eastAsia" w:ascii="宋体" w:hAnsi="宋体" w:cs="宋体"/>
                <w:kern w:val="0"/>
                <w:sz w:val="18"/>
                <w:szCs w:val="18"/>
              </w:rPr>
              <w:t>九年义务教育巩固率</w:t>
            </w:r>
          </w:p>
        </w:tc>
        <w:tc>
          <w:tcPr>
            <w:tcW w:w="1320" w:type="dxa"/>
            <w:tcBorders>
              <w:top w:val="nil"/>
              <w:left w:val="nil"/>
              <w:bottom w:val="single" w:color="auto" w:sz="4" w:space="0"/>
              <w:right w:val="single" w:color="auto" w:sz="4" w:space="0"/>
            </w:tcBorders>
            <w:shd w:val="clear" w:color="auto" w:fill="auto"/>
            <w:vAlign w:val="center"/>
          </w:tcPr>
          <w:p w14:paraId="6DD4A667">
            <w:pPr>
              <w:widowControl/>
              <w:jc w:val="center"/>
              <w:rPr>
                <w:rFonts w:ascii="宋体" w:hAnsi="宋体" w:cs="宋体"/>
                <w:kern w:val="0"/>
                <w:sz w:val="18"/>
                <w:szCs w:val="18"/>
              </w:rPr>
            </w:pPr>
            <w:r>
              <w:rPr>
                <w:rFonts w:hint="eastAsia" w:ascii="宋体" w:hAnsi="宋体" w:cs="宋体"/>
                <w:kern w:val="0"/>
                <w:sz w:val="18"/>
                <w:szCs w:val="18"/>
              </w:rPr>
              <w:t>=100%</w:t>
            </w:r>
          </w:p>
        </w:tc>
        <w:tc>
          <w:tcPr>
            <w:tcW w:w="1138" w:type="dxa"/>
            <w:tcBorders>
              <w:top w:val="nil"/>
              <w:left w:val="nil"/>
              <w:bottom w:val="single" w:color="auto" w:sz="4" w:space="0"/>
              <w:right w:val="single" w:color="auto" w:sz="4" w:space="0"/>
            </w:tcBorders>
            <w:shd w:val="clear" w:color="auto" w:fill="auto"/>
            <w:vAlign w:val="center"/>
          </w:tcPr>
          <w:p w14:paraId="1200A6E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3E10559F">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13B17CD9">
            <w:pPr>
              <w:widowControl/>
              <w:jc w:val="center"/>
              <w:rPr>
                <w:rFonts w:ascii="宋体" w:hAnsi="宋体" w:cs="宋体"/>
                <w:kern w:val="0"/>
                <w:sz w:val="18"/>
                <w:szCs w:val="18"/>
              </w:rPr>
            </w:pPr>
            <w:r>
              <w:rPr>
                <w:rFonts w:hint="eastAsia" w:ascii="宋体" w:hAnsi="宋体" w:cs="宋体"/>
                <w:kern w:val="0"/>
                <w:sz w:val="18"/>
                <w:szCs w:val="18"/>
              </w:rPr>
              <w:t>10</w:t>
            </w:r>
          </w:p>
        </w:tc>
        <w:tc>
          <w:tcPr>
            <w:tcW w:w="1356" w:type="dxa"/>
            <w:tcBorders>
              <w:top w:val="nil"/>
              <w:left w:val="nil"/>
              <w:bottom w:val="single" w:color="auto" w:sz="4" w:space="0"/>
              <w:right w:val="single" w:color="auto" w:sz="4" w:space="0"/>
            </w:tcBorders>
            <w:shd w:val="clear" w:color="auto" w:fill="auto"/>
            <w:vAlign w:val="center"/>
          </w:tcPr>
          <w:p w14:paraId="1B0F3A4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323B2DB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037720A">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nil"/>
              <w:right w:val="single" w:color="auto" w:sz="4" w:space="0"/>
            </w:tcBorders>
            <w:vAlign w:val="center"/>
          </w:tcPr>
          <w:p w14:paraId="12024DFA">
            <w:pPr>
              <w:widowControl/>
              <w:jc w:val="center"/>
              <w:rPr>
                <w:rFonts w:ascii="宋体" w:hAnsi="宋体" w:cs="宋体"/>
                <w:kern w:val="0"/>
                <w:sz w:val="18"/>
                <w:szCs w:val="18"/>
              </w:rPr>
            </w:pPr>
          </w:p>
        </w:tc>
        <w:tc>
          <w:tcPr>
            <w:tcW w:w="981" w:type="dxa"/>
            <w:vMerge w:val="continue"/>
            <w:tcBorders>
              <w:top w:val="single" w:color="auto" w:sz="4" w:space="0"/>
              <w:left w:val="single" w:color="auto" w:sz="4" w:space="0"/>
              <w:bottom w:val="nil"/>
              <w:right w:val="single" w:color="auto" w:sz="4" w:space="0"/>
            </w:tcBorders>
            <w:vAlign w:val="center"/>
          </w:tcPr>
          <w:p w14:paraId="7D7620BF">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37D330AE">
            <w:pPr>
              <w:widowControl/>
              <w:jc w:val="center"/>
              <w:rPr>
                <w:rFonts w:ascii="宋体" w:hAnsi="宋体" w:cs="宋体"/>
                <w:kern w:val="0"/>
                <w:sz w:val="18"/>
                <w:szCs w:val="18"/>
              </w:rPr>
            </w:pPr>
            <w:r>
              <w:rPr>
                <w:rFonts w:hint="eastAsia" w:ascii="宋体" w:hAnsi="宋体" w:cs="宋体"/>
                <w:kern w:val="0"/>
                <w:sz w:val="18"/>
                <w:szCs w:val="18"/>
              </w:rPr>
              <w:t>减轻学生就学经济负担</w:t>
            </w:r>
          </w:p>
        </w:tc>
        <w:tc>
          <w:tcPr>
            <w:tcW w:w="1320" w:type="dxa"/>
            <w:tcBorders>
              <w:top w:val="nil"/>
              <w:left w:val="nil"/>
              <w:bottom w:val="single" w:color="auto" w:sz="4" w:space="0"/>
              <w:right w:val="single" w:color="auto" w:sz="4" w:space="0"/>
            </w:tcBorders>
            <w:shd w:val="clear" w:color="auto" w:fill="auto"/>
            <w:vAlign w:val="center"/>
          </w:tcPr>
          <w:p w14:paraId="3BFF4F44">
            <w:pPr>
              <w:widowControl/>
              <w:jc w:val="center"/>
              <w:rPr>
                <w:rFonts w:ascii="宋体" w:hAnsi="宋体" w:cs="宋体"/>
                <w:kern w:val="0"/>
                <w:sz w:val="18"/>
                <w:szCs w:val="18"/>
              </w:rPr>
            </w:pPr>
            <w:r>
              <w:rPr>
                <w:rFonts w:hint="eastAsia" w:ascii="宋体" w:hAnsi="宋体" w:cs="宋体"/>
                <w:kern w:val="0"/>
                <w:sz w:val="18"/>
                <w:szCs w:val="18"/>
              </w:rPr>
              <w:t>有效减轻</w:t>
            </w:r>
          </w:p>
        </w:tc>
        <w:tc>
          <w:tcPr>
            <w:tcW w:w="1138" w:type="dxa"/>
            <w:tcBorders>
              <w:top w:val="nil"/>
              <w:left w:val="nil"/>
              <w:bottom w:val="single" w:color="auto" w:sz="4" w:space="0"/>
              <w:right w:val="single" w:color="auto" w:sz="4" w:space="0"/>
            </w:tcBorders>
            <w:shd w:val="clear" w:color="auto" w:fill="auto"/>
            <w:vAlign w:val="center"/>
          </w:tcPr>
          <w:p w14:paraId="4C90A53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641E1932">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71B98F8B">
            <w:pPr>
              <w:widowControl/>
              <w:jc w:val="center"/>
              <w:rPr>
                <w:rFonts w:ascii="宋体" w:hAnsi="宋体" w:cs="宋体"/>
                <w:kern w:val="0"/>
                <w:sz w:val="18"/>
                <w:szCs w:val="18"/>
              </w:rPr>
            </w:pPr>
            <w:r>
              <w:rPr>
                <w:rFonts w:hint="eastAsia" w:ascii="宋体" w:hAnsi="宋体" w:cs="宋体"/>
                <w:kern w:val="0"/>
                <w:sz w:val="18"/>
                <w:szCs w:val="18"/>
              </w:rPr>
              <w:t>10</w:t>
            </w:r>
          </w:p>
        </w:tc>
        <w:tc>
          <w:tcPr>
            <w:tcW w:w="1356" w:type="dxa"/>
            <w:tcBorders>
              <w:top w:val="nil"/>
              <w:left w:val="nil"/>
              <w:bottom w:val="single" w:color="auto" w:sz="4" w:space="0"/>
              <w:right w:val="single" w:color="auto" w:sz="4" w:space="0"/>
            </w:tcBorders>
            <w:shd w:val="clear" w:color="auto" w:fill="auto"/>
            <w:vAlign w:val="center"/>
          </w:tcPr>
          <w:p w14:paraId="76C4B56A">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07" w:type="dxa"/>
            <w:tcBorders>
              <w:top w:val="nil"/>
              <w:left w:val="nil"/>
              <w:bottom w:val="single" w:color="auto" w:sz="4" w:space="0"/>
              <w:right w:val="single" w:color="auto" w:sz="4" w:space="0"/>
            </w:tcBorders>
            <w:shd w:val="clear" w:color="auto" w:fill="auto"/>
            <w:vAlign w:val="center"/>
          </w:tcPr>
          <w:p w14:paraId="73708F5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C5960E7">
        <w:tblPrEx>
          <w:tblCellMar>
            <w:top w:w="0" w:type="dxa"/>
            <w:left w:w="108" w:type="dxa"/>
            <w:bottom w:w="0" w:type="dxa"/>
            <w:right w:w="108" w:type="dxa"/>
          </w:tblCellMar>
        </w:tblPrEx>
        <w:trPr>
          <w:trHeight w:val="364"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14:paraId="2A1ED276">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981" w:type="dxa"/>
            <w:tcBorders>
              <w:top w:val="single" w:color="auto" w:sz="4" w:space="0"/>
              <w:left w:val="nil"/>
              <w:bottom w:val="single" w:color="auto" w:sz="4" w:space="0"/>
              <w:right w:val="single" w:color="auto" w:sz="4" w:space="0"/>
            </w:tcBorders>
            <w:shd w:val="clear" w:color="auto" w:fill="auto"/>
            <w:vAlign w:val="center"/>
          </w:tcPr>
          <w:p w14:paraId="7B7CB0C3">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959" w:type="dxa"/>
            <w:tcBorders>
              <w:top w:val="nil"/>
              <w:left w:val="nil"/>
              <w:bottom w:val="single" w:color="auto" w:sz="4" w:space="0"/>
              <w:right w:val="single" w:color="auto" w:sz="4" w:space="0"/>
            </w:tcBorders>
            <w:shd w:val="clear" w:color="auto" w:fill="auto"/>
            <w:vAlign w:val="center"/>
          </w:tcPr>
          <w:p w14:paraId="79961602">
            <w:pPr>
              <w:widowControl/>
              <w:jc w:val="center"/>
              <w:rPr>
                <w:rFonts w:ascii="宋体" w:hAnsi="宋体" w:cs="宋体"/>
                <w:kern w:val="0"/>
                <w:sz w:val="18"/>
                <w:szCs w:val="18"/>
              </w:rPr>
            </w:pPr>
            <w:r>
              <w:rPr>
                <w:rFonts w:hint="eastAsia" w:ascii="宋体" w:hAnsi="宋体" w:cs="宋体"/>
                <w:kern w:val="0"/>
                <w:sz w:val="18"/>
                <w:szCs w:val="18"/>
              </w:rPr>
              <w:t>家长对学校的满意度</w:t>
            </w:r>
          </w:p>
        </w:tc>
        <w:tc>
          <w:tcPr>
            <w:tcW w:w="1320" w:type="dxa"/>
            <w:tcBorders>
              <w:top w:val="nil"/>
              <w:left w:val="nil"/>
              <w:bottom w:val="single" w:color="auto" w:sz="4" w:space="0"/>
              <w:right w:val="single" w:color="auto" w:sz="4" w:space="0"/>
            </w:tcBorders>
            <w:shd w:val="clear" w:color="auto" w:fill="auto"/>
            <w:vAlign w:val="center"/>
          </w:tcPr>
          <w:p w14:paraId="0DD73D98">
            <w:pPr>
              <w:widowControl/>
              <w:jc w:val="center"/>
              <w:rPr>
                <w:rFonts w:ascii="宋体" w:hAnsi="宋体" w:cs="宋体"/>
                <w:kern w:val="0"/>
                <w:sz w:val="18"/>
                <w:szCs w:val="18"/>
              </w:rPr>
            </w:pPr>
            <w:r>
              <w:rPr>
                <w:rFonts w:hint="eastAsia" w:ascii="宋体" w:hAnsi="宋体" w:cs="宋体"/>
                <w:kern w:val="0"/>
                <w:sz w:val="18"/>
                <w:szCs w:val="18"/>
              </w:rPr>
              <w:t>≥90%</w:t>
            </w:r>
          </w:p>
        </w:tc>
        <w:tc>
          <w:tcPr>
            <w:tcW w:w="1138" w:type="dxa"/>
            <w:tcBorders>
              <w:top w:val="nil"/>
              <w:left w:val="nil"/>
              <w:bottom w:val="single" w:color="auto" w:sz="4" w:space="0"/>
              <w:right w:val="single" w:color="auto" w:sz="4" w:space="0"/>
            </w:tcBorders>
            <w:shd w:val="clear" w:color="auto" w:fill="auto"/>
            <w:vAlign w:val="center"/>
          </w:tcPr>
          <w:p w14:paraId="1562B53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06CF5714">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5B4C480C">
            <w:pPr>
              <w:widowControl/>
              <w:jc w:val="center"/>
              <w:rPr>
                <w:rFonts w:ascii="宋体" w:hAnsi="宋体" w:cs="宋体"/>
                <w:kern w:val="0"/>
                <w:sz w:val="18"/>
                <w:szCs w:val="18"/>
              </w:rPr>
            </w:pPr>
            <w:r>
              <w:rPr>
                <w:rFonts w:hint="eastAsia" w:ascii="宋体" w:hAnsi="宋体" w:cs="宋体"/>
                <w:kern w:val="0"/>
                <w:sz w:val="18"/>
                <w:szCs w:val="18"/>
              </w:rPr>
              <w:t>10</w:t>
            </w:r>
          </w:p>
        </w:tc>
        <w:tc>
          <w:tcPr>
            <w:tcW w:w="1356" w:type="dxa"/>
            <w:tcBorders>
              <w:top w:val="nil"/>
              <w:left w:val="nil"/>
              <w:bottom w:val="single" w:color="auto" w:sz="4" w:space="0"/>
              <w:right w:val="single" w:color="auto" w:sz="4" w:space="0"/>
            </w:tcBorders>
            <w:shd w:val="clear" w:color="auto" w:fill="auto"/>
            <w:vAlign w:val="center"/>
          </w:tcPr>
          <w:p w14:paraId="1874CD87">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807" w:type="dxa"/>
            <w:tcBorders>
              <w:top w:val="nil"/>
              <w:left w:val="nil"/>
              <w:bottom w:val="single" w:color="auto" w:sz="4" w:space="0"/>
              <w:right w:val="single" w:color="auto" w:sz="4" w:space="0"/>
            </w:tcBorders>
            <w:shd w:val="clear" w:color="auto" w:fill="auto"/>
            <w:vAlign w:val="center"/>
          </w:tcPr>
          <w:p w14:paraId="53FD6D5D">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E4C9FEE">
      <w:pPr>
        <w:widowControl/>
        <w:spacing w:line="560" w:lineRule="exact"/>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745" w:type="dxa"/>
        <w:jc w:val="center"/>
        <w:tblLayout w:type="autofit"/>
        <w:tblCellMar>
          <w:top w:w="0" w:type="dxa"/>
          <w:left w:w="108" w:type="dxa"/>
          <w:bottom w:w="0" w:type="dxa"/>
          <w:right w:w="108" w:type="dxa"/>
        </w:tblCellMar>
      </w:tblPr>
      <w:tblGrid>
        <w:gridCol w:w="948"/>
        <w:gridCol w:w="1064"/>
        <w:gridCol w:w="2276"/>
        <w:gridCol w:w="1116"/>
        <w:gridCol w:w="1220"/>
        <w:gridCol w:w="949"/>
        <w:gridCol w:w="877"/>
        <w:gridCol w:w="1126"/>
        <w:gridCol w:w="1169"/>
      </w:tblGrid>
      <w:tr w14:paraId="282E9A0D">
        <w:tblPrEx>
          <w:tblCellMar>
            <w:top w:w="0" w:type="dxa"/>
            <w:left w:w="108" w:type="dxa"/>
            <w:bottom w:w="0" w:type="dxa"/>
            <w:right w:w="108" w:type="dxa"/>
          </w:tblCellMar>
        </w:tblPrEx>
        <w:trPr>
          <w:trHeight w:val="415" w:hRule="atLeast"/>
          <w:jc w:val="center"/>
        </w:trPr>
        <w:tc>
          <w:tcPr>
            <w:tcW w:w="10745" w:type="dxa"/>
            <w:gridSpan w:val="9"/>
            <w:tcBorders>
              <w:top w:val="nil"/>
              <w:left w:val="nil"/>
              <w:bottom w:val="nil"/>
              <w:right w:val="nil"/>
            </w:tcBorders>
            <w:shd w:val="clear" w:color="auto" w:fill="auto"/>
            <w:vAlign w:val="center"/>
          </w:tcPr>
          <w:p w14:paraId="36B06565">
            <w:pPr>
              <w:widowControl/>
              <w:jc w:val="center"/>
              <w:rPr>
                <w:rFonts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798CA914">
        <w:tblPrEx>
          <w:tblCellMar>
            <w:top w:w="0" w:type="dxa"/>
            <w:left w:w="108" w:type="dxa"/>
            <w:bottom w:w="0" w:type="dxa"/>
            <w:right w:w="108" w:type="dxa"/>
          </w:tblCellMar>
        </w:tblPrEx>
        <w:trPr>
          <w:trHeight w:val="296" w:hRule="atLeast"/>
          <w:jc w:val="center"/>
        </w:trPr>
        <w:tc>
          <w:tcPr>
            <w:tcW w:w="10745" w:type="dxa"/>
            <w:gridSpan w:val="9"/>
            <w:tcBorders>
              <w:top w:val="nil"/>
              <w:left w:val="nil"/>
              <w:bottom w:val="nil"/>
              <w:right w:val="nil"/>
            </w:tcBorders>
            <w:shd w:val="clear" w:color="auto" w:fill="auto"/>
            <w:vAlign w:val="center"/>
          </w:tcPr>
          <w:p w14:paraId="1ED8ADB5">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4A96883C">
        <w:tblPrEx>
          <w:tblCellMar>
            <w:top w:w="0" w:type="dxa"/>
            <w:left w:w="108" w:type="dxa"/>
            <w:bottom w:w="0" w:type="dxa"/>
            <w:right w:w="108" w:type="dxa"/>
          </w:tblCellMar>
        </w:tblPrEx>
        <w:trPr>
          <w:trHeight w:val="467" w:hRule="atLeast"/>
          <w:jc w:val="center"/>
        </w:trPr>
        <w:tc>
          <w:tcPr>
            <w:tcW w:w="20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3F6A8A">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733" w:type="dxa"/>
            <w:gridSpan w:val="7"/>
            <w:tcBorders>
              <w:top w:val="single" w:color="auto" w:sz="4" w:space="0"/>
              <w:left w:val="nil"/>
              <w:bottom w:val="single" w:color="auto" w:sz="4" w:space="0"/>
              <w:right w:val="single" w:color="auto" w:sz="4" w:space="0"/>
            </w:tcBorders>
            <w:shd w:val="clear" w:color="auto" w:fill="auto"/>
            <w:vAlign w:val="center"/>
          </w:tcPr>
          <w:p w14:paraId="2FE6F6CB">
            <w:pPr>
              <w:widowControl/>
              <w:jc w:val="center"/>
              <w:rPr>
                <w:rFonts w:hint="eastAsia" w:ascii="宋体" w:hAnsi="宋体" w:cs="宋体"/>
                <w:kern w:val="0"/>
                <w:sz w:val="20"/>
                <w:szCs w:val="20"/>
              </w:rPr>
            </w:pPr>
            <w:r>
              <w:rPr>
                <w:rFonts w:hint="eastAsia" w:ascii="宋体" w:hAnsi="宋体" w:cs="宋体"/>
                <w:kern w:val="0"/>
                <w:sz w:val="20"/>
                <w:szCs w:val="20"/>
              </w:rPr>
              <w:t>新疆维吾尔自治区托克逊县第二中学</w:t>
            </w:r>
          </w:p>
        </w:tc>
      </w:tr>
      <w:tr w14:paraId="171A2A06">
        <w:tblPrEx>
          <w:tblCellMar>
            <w:top w:w="0" w:type="dxa"/>
            <w:left w:w="108" w:type="dxa"/>
            <w:bottom w:w="0" w:type="dxa"/>
            <w:right w:w="108" w:type="dxa"/>
          </w:tblCellMar>
        </w:tblPrEx>
        <w:trPr>
          <w:trHeight w:val="296" w:hRule="atLeast"/>
          <w:jc w:val="center"/>
        </w:trPr>
        <w:tc>
          <w:tcPr>
            <w:tcW w:w="20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F5525F">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561" w:type="dxa"/>
            <w:gridSpan w:val="4"/>
            <w:tcBorders>
              <w:top w:val="single" w:color="auto" w:sz="4" w:space="0"/>
              <w:left w:val="nil"/>
              <w:bottom w:val="single" w:color="auto" w:sz="4" w:space="0"/>
              <w:right w:val="single" w:color="auto" w:sz="4" w:space="0"/>
            </w:tcBorders>
            <w:shd w:val="clear" w:color="auto" w:fill="auto"/>
            <w:vAlign w:val="center"/>
          </w:tcPr>
          <w:p w14:paraId="5D65C18E">
            <w:pPr>
              <w:widowControl/>
              <w:jc w:val="center"/>
              <w:rPr>
                <w:rFonts w:hint="eastAsia" w:ascii="宋体" w:hAnsi="宋体" w:cs="宋体"/>
                <w:kern w:val="0"/>
                <w:sz w:val="20"/>
                <w:szCs w:val="20"/>
              </w:rPr>
            </w:pPr>
            <w:r>
              <w:rPr>
                <w:rFonts w:hint="eastAsia" w:ascii="宋体" w:hAnsi="宋体" w:cs="宋体"/>
                <w:kern w:val="0"/>
                <w:sz w:val="20"/>
                <w:szCs w:val="20"/>
              </w:rPr>
              <w:t>2024年普通高中学费住宿费收入综合支出（专户资金、单位实有资金）</w:t>
            </w:r>
          </w:p>
        </w:tc>
        <w:tc>
          <w:tcPr>
            <w:tcW w:w="2003" w:type="dxa"/>
            <w:gridSpan w:val="2"/>
            <w:tcBorders>
              <w:top w:val="single" w:color="auto" w:sz="4" w:space="0"/>
              <w:left w:val="nil"/>
              <w:bottom w:val="single" w:color="auto" w:sz="4" w:space="0"/>
              <w:right w:val="single" w:color="auto" w:sz="4" w:space="0"/>
            </w:tcBorders>
            <w:shd w:val="clear" w:color="auto" w:fill="auto"/>
            <w:vAlign w:val="center"/>
          </w:tcPr>
          <w:p w14:paraId="23BF4386">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169" w:type="dxa"/>
            <w:tcBorders>
              <w:top w:val="nil"/>
              <w:left w:val="nil"/>
              <w:bottom w:val="single" w:color="auto" w:sz="4" w:space="0"/>
              <w:right w:val="single" w:color="auto" w:sz="4" w:space="0"/>
            </w:tcBorders>
            <w:shd w:val="clear" w:color="auto" w:fill="auto"/>
            <w:noWrap/>
            <w:vAlign w:val="center"/>
          </w:tcPr>
          <w:p w14:paraId="7B8E2479">
            <w:pPr>
              <w:widowControl/>
              <w:jc w:val="left"/>
              <w:rPr>
                <w:rFonts w:hint="eastAsia" w:ascii="宋体" w:hAnsi="宋体" w:cs="宋体"/>
                <w:kern w:val="0"/>
                <w:sz w:val="20"/>
                <w:szCs w:val="20"/>
              </w:rPr>
            </w:pPr>
            <w:r>
              <w:rPr>
                <w:rFonts w:hint="eastAsia" w:ascii="宋体" w:hAnsi="宋体" w:cs="宋体"/>
                <w:kern w:val="0"/>
                <w:sz w:val="20"/>
                <w:szCs w:val="20"/>
              </w:rPr>
              <w:t>帕合尔丁·热依木</w:t>
            </w:r>
          </w:p>
        </w:tc>
      </w:tr>
      <w:tr w14:paraId="3EC0ADF6">
        <w:tblPrEx>
          <w:tblCellMar>
            <w:top w:w="0" w:type="dxa"/>
            <w:left w:w="108" w:type="dxa"/>
            <w:bottom w:w="0" w:type="dxa"/>
            <w:right w:w="108" w:type="dxa"/>
          </w:tblCellMar>
        </w:tblPrEx>
        <w:trPr>
          <w:trHeight w:val="296" w:hRule="atLeast"/>
          <w:jc w:val="center"/>
        </w:trPr>
        <w:tc>
          <w:tcPr>
            <w:tcW w:w="20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CAE997">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2276" w:type="dxa"/>
            <w:tcBorders>
              <w:top w:val="nil"/>
              <w:left w:val="nil"/>
              <w:bottom w:val="single" w:color="auto" w:sz="4" w:space="0"/>
              <w:right w:val="single" w:color="auto" w:sz="4" w:space="0"/>
            </w:tcBorders>
            <w:shd w:val="clear" w:color="auto" w:fill="auto"/>
            <w:vAlign w:val="center"/>
          </w:tcPr>
          <w:p w14:paraId="407035A6">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116" w:type="dxa"/>
            <w:tcBorders>
              <w:top w:val="nil"/>
              <w:left w:val="nil"/>
              <w:bottom w:val="single" w:color="auto" w:sz="4" w:space="0"/>
              <w:right w:val="single" w:color="auto" w:sz="4" w:space="0"/>
            </w:tcBorders>
            <w:shd w:val="clear" w:color="auto" w:fill="auto"/>
            <w:vAlign w:val="center"/>
          </w:tcPr>
          <w:p w14:paraId="2BC6FB72">
            <w:pPr>
              <w:widowControl/>
              <w:jc w:val="center"/>
              <w:rPr>
                <w:rFonts w:hint="eastAsia" w:ascii="宋体" w:hAnsi="宋体" w:cs="宋体"/>
                <w:kern w:val="0"/>
                <w:sz w:val="20"/>
                <w:szCs w:val="20"/>
              </w:rPr>
            </w:pPr>
            <w:r>
              <w:rPr>
                <w:rFonts w:hint="eastAsia" w:ascii="宋体" w:hAnsi="宋体" w:cs="宋体"/>
                <w:kern w:val="0"/>
                <w:sz w:val="20"/>
                <w:szCs w:val="20"/>
              </w:rPr>
              <w:t>403.70</w:t>
            </w:r>
          </w:p>
        </w:tc>
        <w:tc>
          <w:tcPr>
            <w:tcW w:w="1220" w:type="dxa"/>
            <w:tcBorders>
              <w:top w:val="nil"/>
              <w:left w:val="nil"/>
              <w:bottom w:val="single" w:color="auto" w:sz="4" w:space="0"/>
              <w:right w:val="single" w:color="auto" w:sz="4" w:space="0"/>
            </w:tcBorders>
            <w:shd w:val="clear" w:color="auto" w:fill="auto"/>
            <w:vAlign w:val="center"/>
          </w:tcPr>
          <w:p w14:paraId="0BA90B99">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826" w:type="dxa"/>
            <w:gridSpan w:val="2"/>
            <w:tcBorders>
              <w:top w:val="single" w:color="auto" w:sz="4" w:space="0"/>
              <w:left w:val="nil"/>
              <w:bottom w:val="single" w:color="auto" w:sz="4" w:space="0"/>
              <w:right w:val="single" w:color="auto" w:sz="4" w:space="0"/>
            </w:tcBorders>
            <w:shd w:val="clear" w:color="auto" w:fill="auto"/>
            <w:vAlign w:val="center"/>
          </w:tcPr>
          <w:p w14:paraId="6F2EB57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26" w:type="dxa"/>
            <w:tcBorders>
              <w:top w:val="nil"/>
              <w:left w:val="nil"/>
              <w:bottom w:val="single" w:color="auto" w:sz="4" w:space="0"/>
              <w:right w:val="single" w:color="auto" w:sz="4" w:space="0"/>
            </w:tcBorders>
            <w:shd w:val="clear" w:color="auto" w:fill="auto"/>
            <w:vAlign w:val="center"/>
          </w:tcPr>
          <w:p w14:paraId="6DF54C22">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169" w:type="dxa"/>
            <w:tcBorders>
              <w:top w:val="nil"/>
              <w:left w:val="nil"/>
              <w:bottom w:val="single" w:color="auto" w:sz="4" w:space="0"/>
              <w:right w:val="single" w:color="auto" w:sz="4" w:space="0"/>
            </w:tcBorders>
            <w:shd w:val="clear" w:color="auto" w:fill="auto"/>
            <w:vAlign w:val="center"/>
          </w:tcPr>
          <w:p w14:paraId="76769861">
            <w:pPr>
              <w:widowControl/>
              <w:jc w:val="left"/>
              <w:rPr>
                <w:rFonts w:hint="eastAsia" w:ascii="宋体" w:hAnsi="宋体" w:cs="宋体"/>
                <w:kern w:val="0"/>
                <w:sz w:val="20"/>
                <w:szCs w:val="20"/>
              </w:rPr>
            </w:pPr>
            <w:r>
              <w:rPr>
                <w:rFonts w:hint="eastAsia" w:ascii="宋体" w:hAnsi="宋体" w:cs="宋体"/>
                <w:kern w:val="0"/>
                <w:sz w:val="20"/>
                <w:szCs w:val="20"/>
              </w:rPr>
              <w:t>403.70</w:t>
            </w:r>
          </w:p>
        </w:tc>
      </w:tr>
      <w:tr w14:paraId="77F93FFA">
        <w:tblPrEx>
          <w:tblCellMar>
            <w:top w:w="0" w:type="dxa"/>
            <w:left w:w="108" w:type="dxa"/>
            <w:bottom w:w="0" w:type="dxa"/>
            <w:right w:w="108" w:type="dxa"/>
          </w:tblCellMar>
        </w:tblPrEx>
        <w:trPr>
          <w:trHeight w:val="989" w:hRule="atLeast"/>
          <w:jc w:val="center"/>
        </w:trPr>
        <w:tc>
          <w:tcPr>
            <w:tcW w:w="20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DE7F6D">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733" w:type="dxa"/>
            <w:gridSpan w:val="7"/>
            <w:tcBorders>
              <w:top w:val="single" w:color="auto" w:sz="4" w:space="0"/>
              <w:left w:val="nil"/>
              <w:bottom w:val="single" w:color="auto" w:sz="4" w:space="0"/>
              <w:right w:val="single" w:color="000000" w:sz="4" w:space="0"/>
            </w:tcBorders>
            <w:shd w:val="clear" w:color="auto" w:fill="auto"/>
          </w:tcPr>
          <w:p w14:paraId="72CB2FE4">
            <w:pPr>
              <w:widowControl/>
              <w:jc w:val="left"/>
              <w:rPr>
                <w:rFonts w:hint="eastAsia" w:ascii="宋体" w:hAnsi="宋体" w:cs="宋体"/>
                <w:kern w:val="0"/>
                <w:sz w:val="20"/>
                <w:szCs w:val="20"/>
              </w:rPr>
            </w:pPr>
            <w:r>
              <w:rPr>
                <w:rFonts w:hint="eastAsia" w:ascii="宋体" w:hAnsi="宋体" w:cs="宋体"/>
                <w:kern w:val="0"/>
                <w:sz w:val="20"/>
                <w:szCs w:val="20"/>
              </w:rPr>
              <w:t>目标1：保障2439名学生享受高中教育，保障学校30793.36平方面积环境的优化建设，支付垃圾清运费用，改善学生教育教学环境、提高教育教学质量。进一步优化教育机构，促进教育公平，优化结构，优先保障、强化管理，最终提高教育经费使用效益。</w:t>
            </w:r>
            <w:r>
              <w:rPr>
                <w:rFonts w:hint="eastAsia" w:ascii="宋体" w:hAnsi="宋体" w:cs="宋体"/>
                <w:kern w:val="0"/>
                <w:sz w:val="20"/>
                <w:szCs w:val="20"/>
              </w:rPr>
              <w:br w:type="textWrapping"/>
            </w:r>
            <w:r>
              <w:rPr>
                <w:rFonts w:hint="eastAsia" w:ascii="宋体" w:hAnsi="宋体" w:cs="宋体"/>
                <w:kern w:val="0"/>
                <w:sz w:val="20"/>
                <w:szCs w:val="20"/>
              </w:rPr>
              <w:t>目标2：通过开展不少于21次各类宣传教育和德育活动，达到促进学生德智体美劳全面健康发展的目标。</w:t>
            </w:r>
            <w:r>
              <w:rPr>
                <w:rFonts w:hint="eastAsia" w:ascii="宋体" w:hAnsi="宋体" w:cs="宋体"/>
                <w:kern w:val="0"/>
                <w:sz w:val="20"/>
                <w:szCs w:val="20"/>
              </w:rPr>
              <w:br w:type="textWrapping"/>
            </w:r>
            <w:r>
              <w:rPr>
                <w:rFonts w:hint="eastAsia" w:ascii="宋体" w:hAnsi="宋体" w:cs="宋体"/>
                <w:kern w:val="0"/>
                <w:sz w:val="20"/>
                <w:szCs w:val="20"/>
              </w:rPr>
              <w:t>目标3：改善我校545名住宿生的住宿环境，达到住宿环境优化，提高服务水平，逐渐改善教育教学环境.</w:t>
            </w:r>
          </w:p>
        </w:tc>
      </w:tr>
      <w:tr w14:paraId="7AE9A0BC">
        <w:tblPrEx>
          <w:tblCellMar>
            <w:top w:w="0" w:type="dxa"/>
            <w:left w:w="108" w:type="dxa"/>
            <w:bottom w:w="0" w:type="dxa"/>
            <w:right w:w="108" w:type="dxa"/>
          </w:tblCellMar>
        </w:tblPrEx>
        <w:trPr>
          <w:trHeight w:val="514" w:hRule="atLeast"/>
          <w:jc w:val="center"/>
        </w:trPr>
        <w:tc>
          <w:tcPr>
            <w:tcW w:w="948" w:type="dxa"/>
            <w:tcBorders>
              <w:top w:val="nil"/>
              <w:left w:val="single" w:color="auto" w:sz="4" w:space="0"/>
              <w:bottom w:val="single" w:color="auto" w:sz="4" w:space="0"/>
              <w:right w:val="single" w:color="auto" w:sz="4" w:space="0"/>
            </w:tcBorders>
            <w:shd w:val="clear" w:color="auto" w:fill="auto"/>
            <w:vAlign w:val="center"/>
          </w:tcPr>
          <w:p w14:paraId="301852D5">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064" w:type="dxa"/>
            <w:tcBorders>
              <w:top w:val="nil"/>
              <w:left w:val="nil"/>
              <w:bottom w:val="single" w:color="auto" w:sz="4" w:space="0"/>
              <w:right w:val="single" w:color="auto" w:sz="4" w:space="0"/>
            </w:tcBorders>
            <w:shd w:val="clear" w:color="auto" w:fill="auto"/>
            <w:vAlign w:val="center"/>
          </w:tcPr>
          <w:p w14:paraId="302E7658">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276" w:type="dxa"/>
            <w:tcBorders>
              <w:top w:val="nil"/>
              <w:left w:val="nil"/>
              <w:bottom w:val="single" w:color="auto" w:sz="4" w:space="0"/>
              <w:right w:val="single" w:color="auto" w:sz="4" w:space="0"/>
            </w:tcBorders>
            <w:shd w:val="clear" w:color="auto" w:fill="auto"/>
            <w:vAlign w:val="center"/>
          </w:tcPr>
          <w:p w14:paraId="017ED3F5">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116" w:type="dxa"/>
            <w:tcBorders>
              <w:top w:val="nil"/>
              <w:left w:val="nil"/>
              <w:bottom w:val="single" w:color="auto" w:sz="4" w:space="0"/>
              <w:right w:val="single" w:color="auto" w:sz="4" w:space="0"/>
            </w:tcBorders>
            <w:shd w:val="clear" w:color="auto" w:fill="auto"/>
            <w:vAlign w:val="center"/>
          </w:tcPr>
          <w:p w14:paraId="79960424">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220" w:type="dxa"/>
            <w:tcBorders>
              <w:top w:val="nil"/>
              <w:left w:val="nil"/>
              <w:bottom w:val="single" w:color="auto" w:sz="4" w:space="0"/>
              <w:right w:val="single" w:color="auto" w:sz="4" w:space="0"/>
            </w:tcBorders>
            <w:shd w:val="clear" w:color="auto" w:fill="auto"/>
            <w:vAlign w:val="center"/>
          </w:tcPr>
          <w:p w14:paraId="0B29C461">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9" w:type="dxa"/>
            <w:tcBorders>
              <w:top w:val="nil"/>
              <w:left w:val="nil"/>
              <w:bottom w:val="single" w:color="auto" w:sz="4" w:space="0"/>
              <w:right w:val="single" w:color="auto" w:sz="4" w:space="0"/>
            </w:tcBorders>
            <w:shd w:val="clear" w:color="auto" w:fill="auto"/>
            <w:vAlign w:val="center"/>
          </w:tcPr>
          <w:p w14:paraId="5C5F8073">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77" w:type="dxa"/>
            <w:tcBorders>
              <w:top w:val="nil"/>
              <w:left w:val="nil"/>
              <w:bottom w:val="single" w:color="auto" w:sz="4" w:space="0"/>
              <w:right w:val="single" w:color="auto" w:sz="4" w:space="0"/>
            </w:tcBorders>
            <w:shd w:val="clear" w:color="auto" w:fill="auto"/>
            <w:vAlign w:val="center"/>
          </w:tcPr>
          <w:p w14:paraId="56CF92FE">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126" w:type="dxa"/>
            <w:tcBorders>
              <w:top w:val="nil"/>
              <w:left w:val="nil"/>
              <w:bottom w:val="single" w:color="auto" w:sz="4" w:space="0"/>
              <w:right w:val="single" w:color="auto" w:sz="4" w:space="0"/>
            </w:tcBorders>
            <w:shd w:val="clear" w:color="auto" w:fill="auto"/>
            <w:vAlign w:val="center"/>
          </w:tcPr>
          <w:p w14:paraId="74470498">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169" w:type="dxa"/>
            <w:tcBorders>
              <w:top w:val="nil"/>
              <w:left w:val="nil"/>
              <w:bottom w:val="single" w:color="auto" w:sz="4" w:space="0"/>
              <w:right w:val="single" w:color="auto" w:sz="4" w:space="0"/>
            </w:tcBorders>
            <w:shd w:val="clear" w:color="auto" w:fill="auto"/>
            <w:vAlign w:val="center"/>
          </w:tcPr>
          <w:p w14:paraId="638831C1">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4D945EB8">
        <w:tblPrEx>
          <w:tblCellMar>
            <w:top w:w="0" w:type="dxa"/>
            <w:left w:w="108" w:type="dxa"/>
            <w:bottom w:w="0" w:type="dxa"/>
            <w:right w:w="108" w:type="dxa"/>
          </w:tblCellMar>
        </w:tblPrEx>
        <w:trPr>
          <w:trHeight w:val="395"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6FC85484">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735F2E7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276" w:type="dxa"/>
            <w:tcBorders>
              <w:top w:val="nil"/>
              <w:left w:val="nil"/>
              <w:bottom w:val="single" w:color="auto" w:sz="4" w:space="0"/>
              <w:right w:val="single" w:color="auto" w:sz="4" w:space="0"/>
            </w:tcBorders>
            <w:shd w:val="clear" w:color="auto" w:fill="auto"/>
            <w:vAlign w:val="center"/>
          </w:tcPr>
          <w:p w14:paraId="25871F7E">
            <w:pPr>
              <w:widowControl/>
              <w:jc w:val="left"/>
              <w:rPr>
                <w:rFonts w:hint="eastAsia" w:ascii="宋体" w:hAnsi="宋体" w:cs="宋体"/>
                <w:kern w:val="0"/>
                <w:sz w:val="20"/>
                <w:szCs w:val="20"/>
              </w:rPr>
            </w:pPr>
            <w:r>
              <w:rPr>
                <w:rFonts w:hint="eastAsia" w:ascii="宋体" w:hAnsi="宋体" w:cs="宋体"/>
                <w:kern w:val="0"/>
                <w:sz w:val="20"/>
                <w:szCs w:val="20"/>
              </w:rPr>
              <w:t>保障在校学生数</w:t>
            </w:r>
          </w:p>
        </w:tc>
        <w:tc>
          <w:tcPr>
            <w:tcW w:w="1116" w:type="dxa"/>
            <w:tcBorders>
              <w:top w:val="nil"/>
              <w:left w:val="nil"/>
              <w:bottom w:val="single" w:color="auto" w:sz="4" w:space="0"/>
              <w:right w:val="single" w:color="auto" w:sz="4" w:space="0"/>
            </w:tcBorders>
            <w:shd w:val="clear" w:color="auto" w:fill="auto"/>
            <w:vAlign w:val="center"/>
          </w:tcPr>
          <w:p w14:paraId="4BCFF386">
            <w:pPr>
              <w:widowControl/>
              <w:jc w:val="center"/>
              <w:rPr>
                <w:rFonts w:hint="eastAsia" w:ascii="宋体" w:hAnsi="宋体" w:cs="宋体"/>
                <w:kern w:val="0"/>
                <w:sz w:val="20"/>
                <w:szCs w:val="20"/>
              </w:rPr>
            </w:pPr>
            <w:r>
              <w:rPr>
                <w:rFonts w:hint="eastAsia" w:ascii="宋体" w:hAnsi="宋体" w:cs="宋体"/>
                <w:kern w:val="0"/>
                <w:sz w:val="20"/>
                <w:szCs w:val="20"/>
              </w:rPr>
              <w:t>&gt;=2439人</w:t>
            </w:r>
          </w:p>
        </w:tc>
        <w:tc>
          <w:tcPr>
            <w:tcW w:w="1220" w:type="dxa"/>
            <w:tcBorders>
              <w:top w:val="nil"/>
              <w:left w:val="nil"/>
              <w:bottom w:val="single" w:color="auto" w:sz="4" w:space="0"/>
              <w:right w:val="single" w:color="auto" w:sz="4" w:space="0"/>
            </w:tcBorders>
            <w:shd w:val="clear" w:color="auto" w:fill="auto"/>
            <w:vAlign w:val="center"/>
          </w:tcPr>
          <w:p w14:paraId="03BE31D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328B275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1F707EA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126" w:type="dxa"/>
            <w:tcBorders>
              <w:top w:val="nil"/>
              <w:left w:val="nil"/>
              <w:bottom w:val="single" w:color="auto" w:sz="4" w:space="0"/>
              <w:right w:val="single" w:color="auto" w:sz="4" w:space="0"/>
            </w:tcBorders>
            <w:shd w:val="clear" w:color="auto" w:fill="auto"/>
            <w:vAlign w:val="center"/>
          </w:tcPr>
          <w:p w14:paraId="39B7D54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5C7D4A3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15E6542">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50028AAA">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0C8E8316">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5247A8F9">
            <w:pPr>
              <w:widowControl/>
              <w:jc w:val="left"/>
              <w:rPr>
                <w:rFonts w:hint="eastAsia" w:ascii="宋体" w:hAnsi="宋体" w:cs="宋体"/>
                <w:kern w:val="0"/>
                <w:sz w:val="20"/>
                <w:szCs w:val="20"/>
              </w:rPr>
            </w:pPr>
            <w:r>
              <w:rPr>
                <w:rFonts w:hint="eastAsia" w:ascii="宋体" w:hAnsi="宋体" w:cs="宋体"/>
                <w:kern w:val="0"/>
                <w:sz w:val="20"/>
                <w:szCs w:val="20"/>
              </w:rPr>
              <w:t>学校环境优化建设面积</w:t>
            </w:r>
          </w:p>
        </w:tc>
        <w:tc>
          <w:tcPr>
            <w:tcW w:w="1116" w:type="dxa"/>
            <w:tcBorders>
              <w:top w:val="nil"/>
              <w:left w:val="nil"/>
              <w:bottom w:val="single" w:color="auto" w:sz="4" w:space="0"/>
              <w:right w:val="single" w:color="auto" w:sz="4" w:space="0"/>
            </w:tcBorders>
            <w:shd w:val="clear" w:color="auto" w:fill="auto"/>
            <w:vAlign w:val="center"/>
          </w:tcPr>
          <w:p w14:paraId="222A4B53">
            <w:pPr>
              <w:widowControl/>
              <w:jc w:val="center"/>
              <w:rPr>
                <w:rFonts w:hint="eastAsia" w:ascii="宋体" w:hAnsi="宋体" w:cs="宋体"/>
                <w:kern w:val="0"/>
                <w:sz w:val="20"/>
                <w:szCs w:val="20"/>
              </w:rPr>
            </w:pPr>
            <w:r>
              <w:rPr>
                <w:rFonts w:hint="eastAsia" w:ascii="宋体" w:hAnsi="宋体" w:cs="宋体"/>
                <w:kern w:val="0"/>
                <w:sz w:val="20"/>
                <w:szCs w:val="20"/>
              </w:rPr>
              <w:t>&gt;30793.36平米</w:t>
            </w:r>
          </w:p>
        </w:tc>
        <w:tc>
          <w:tcPr>
            <w:tcW w:w="1220" w:type="dxa"/>
            <w:tcBorders>
              <w:top w:val="nil"/>
              <w:left w:val="nil"/>
              <w:bottom w:val="single" w:color="auto" w:sz="4" w:space="0"/>
              <w:right w:val="single" w:color="auto" w:sz="4" w:space="0"/>
            </w:tcBorders>
            <w:shd w:val="clear" w:color="auto" w:fill="auto"/>
            <w:vAlign w:val="center"/>
          </w:tcPr>
          <w:p w14:paraId="4B98741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32AA4E0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4A803ACF">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26" w:type="dxa"/>
            <w:tcBorders>
              <w:top w:val="nil"/>
              <w:left w:val="nil"/>
              <w:bottom w:val="single" w:color="auto" w:sz="4" w:space="0"/>
              <w:right w:val="single" w:color="auto" w:sz="4" w:space="0"/>
            </w:tcBorders>
            <w:shd w:val="clear" w:color="auto" w:fill="auto"/>
            <w:vAlign w:val="center"/>
          </w:tcPr>
          <w:p w14:paraId="345CEFF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6C6FA01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185FB25">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6D5F5E07">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7EA73690">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6FE5349C">
            <w:pPr>
              <w:widowControl/>
              <w:jc w:val="left"/>
              <w:rPr>
                <w:rFonts w:hint="eastAsia" w:ascii="宋体" w:hAnsi="宋体" w:cs="宋体"/>
                <w:kern w:val="0"/>
                <w:sz w:val="20"/>
                <w:szCs w:val="20"/>
              </w:rPr>
            </w:pPr>
            <w:r>
              <w:rPr>
                <w:rFonts w:hint="eastAsia" w:ascii="宋体" w:hAnsi="宋体" w:cs="宋体"/>
                <w:kern w:val="0"/>
                <w:sz w:val="20"/>
                <w:szCs w:val="20"/>
              </w:rPr>
              <w:t>学校宣传教育、德育活动次数</w:t>
            </w:r>
          </w:p>
        </w:tc>
        <w:tc>
          <w:tcPr>
            <w:tcW w:w="1116" w:type="dxa"/>
            <w:tcBorders>
              <w:top w:val="nil"/>
              <w:left w:val="nil"/>
              <w:bottom w:val="single" w:color="auto" w:sz="4" w:space="0"/>
              <w:right w:val="single" w:color="auto" w:sz="4" w:space="0"/>
            </w:tcBorders>
            <w:shd w:val="clear" w:color="auto" w:fill="auto"/>
            <w:vAlign w:val="center"/>
          </w:tcPr>
          <w:p w14:paraId="47204014">
            <w:pPr>
              <w:widowControl/>
              <w:jc w:val="center"/>
              <w:rPr>
                <w:rFonts w:hint="eastAsia" w:ascii="宋体" w:hAnsi="宋体" w:cs="宋体"/>
                <w:kern w:val="0"/>
                <w:sz w:val="20"/>
                <w:szCs w:val="20"/>
              </w:rPr>
            </w:pPr>
            <w:r>
              <w:rPr>
                <w:rFonts w:hint="eastAsia" w:ascii="宋体" w:hAnsi="宋体" w:cs="宋体"/>
                <w:kern w:val="0"/>
                <w:sz w:val="20"/>
                <w:szCs w:val="20"/>
              </w:rPr>
              <w:t>&gt;=21次</w:t>
            </w:r>
          </w:p>
        </w:tc>
        <w:tc>
          <w:tcPr>
            <w:tcW w:w="1220" w:type="dxa"/>
            <w:tcBorders>
              <w:top w:val="nil"/>
              <w:left w:val="nil"/>
              <w:bottom w:val="single" w:color="auto" w:sz="4" w:space="0"/>
              <w:right w:val="single" w:color="auto" w:sz="4" w:space="0"/>
            </w:tcBorders>
            <w:shd w:val="clear" w:color="auto" w:fill="auto"/>
            <w:vAlign w:val="center"/>
          </w:tcPr>
          <w:p w14:paraId="3B471F6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328C679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4F6FF0E3">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26" w:type="dxa"/>
            <w:tcBorders>
              <w:top w:val="nil"/>
              <w:left w:val="nil"/>
              <w:bottom w:val="single" w:color="auto" w:sz="4" w:space="0"/>
              <w:right w:val="single" w:color="auto" w:sz="4" w:space="0"/>
            </w:tcBorders>
            <w:shd w:val="clear" w:color="auto" w:fill="auto"/>
            <w:vAlign w:val="center"/>
          </w:tcPr>
          <w:p w14:paraId="1479222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062055B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B4B25E8">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2C0078DC">
            <w:pPr>
              <w:widowControl/>
              <w:jc w:val="left"/>
              <w:rPr>
                <w:rFonts w:ascii="宋体" w:hAnsi="宋体" w:cs="宋体"/>
                <w:kern w:val="0"/>
                <w:sz w:val="20"/>
                <w:szCs w:val="20"/>
              </w:rPr>
            </w:pP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29294F2A">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2276" w:type="dxa"/>
            <w:tcBorders>
              <w:top w:val="nil"/>
              <w:left w:val="nil"/>
              <w:bottom w:val="single" w:color="auto" w:sz="4" w:space="0"/>
              <w:right w:val="single" w:color="auto" w:sz="4" w:space="0"/>
            </w:tcBorders>
            <w:shd w:val="clear" w:color="auto" w:fill="auto"/>
            <w:vAlign w:val="center"/>
          </w:tcPr>
          <w:p w14:paraId="30CEBD6C">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116" w:type="dxa"/>
            <w:tcBorders>
              <w:top w:val="nil"/>
              <w:left w:val="nil"/>
              <w:bottom w:val="single" w:color="auto" w:sz="4" w:space="0"/>
              <w:right w:val="single" w:color="auto" w:sz="4" w:space="0"/>
            </w:tcBorders>
            <w:shd w:val="clear" w:color="auto" w:fill="auto"/>
            <w:vAlign w:val="center"/>
          </w:tcPr>
          <w:p w14:paraId="0645B6C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20" w:type="dxa"/>
            <w:tcBorders>
              <w:top w:val="nil"/>
              <w:left w:val="nil"/>
              <w:bottom w:val="single" w:color="auto" w:sz="4" w:space="0"/>
              <w:right w:val="single" w:color="auto" w:sz="4" w:space="0"/>
            </w:tcBorders>
            <w:shd w:val="clear" w:color="auto" w:fill="auto"/>
            <w:vAlign w:val="center"/>
          </w:tcPr>
          <w:p w14:paraId="3B826C6D">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158673E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62194ABE">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26" w:type="dxa"/>
            <w:tcBorders>
              <w:top w:val="nil"/>
              <w:left w:val="nil"/>
              <w:bottom w:val="single" w:color="auto" w:sz="4" w:space="0"/>
              <w:right w:val="single" w:color="auto" w:sz="4" w:space="0"/>
            </w:tcBorders>
            <w:shd w:val="clear" w:color="auto" w:fill="auto"/>
            <w:vAlign w:val="center"/>
          </w:tcPr>
          <w:p w14:paraId="7F55557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07BC3BB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5EC2088">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6CFA13FD">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50DDC187">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6656322E">
            <w:pPr>
              <w:widowControl/>
              <w:jc w:val="left"/>
              <w:rPr>
                <w:rFonts w:hint="eastAsia" w:ascii="宋体" w:hAnsi="宋体" w:cs="宋体"/>
                <w:kern w:val="0"/>
                <w:sz w:val="20"/>
                <w:szCs w:val="20"/>
              </w:rPr>
            </w:pPr>
            <w:r>
              <w:rPr>
                <w:rFonts w:hint="eastAsia" w:ascii="宋体" w:hAnsi="宋体" w:cs="宋体"/>
                <w:kern w:val="0"/>
                <w:sz w:val="20"/>
                <w:szCs w:val="20"/>
              </w:rPr>
              <w:t>宣传教育，德育活动开展率</w:t>
            </w:r>
          </w:p>
        </w:tc>
        <w:tc>
          <w:tcPr>
            <w:tcW w:w="1116" w:type="dxa"/>
            <w:tcBorders>
              <w:top w:val="nil"/>
              <w:left w:val="nil"/>
              <w:bottom w:val="single" w:color="auto" w:sz="4" w:space="0"/>
              <w:right w:val="single" w:color="auto" w:sz="4" w:space="0"/>
            </w:tcBorders>
            <w:shd w:val="clear" w:color="auto" w:fill="auto"/>
            <w:vAlign w:val="center"/>
          </w:tcPr>
          <w:p w14:paraId="13CFFC4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20" w:type="dxa"/>
            <w:tcBorders>
              <w:top w:val="nil"/>
              <w:left w:val="nil"/>
              <w:bottom w:val="single" w:color="auto" w:sz="4" w:space="0"/>
              <w:right w:val="single" w:color="auto" w:sz="4" w:space="0"/>
            </w:tcBorders>
            <w:shd w:val="clear" w:color="auto" w:fill="auto"/>
            <w:vAlign w:val="center"/>
          </w:tcPr>
          <w:p w14:paraId="2D0D38E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6F4C05D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528853AE">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26" w:type="dxa"/>
            <w:tcBorders>
              <w:top w:val="nil"/>
              <w:left w:val="nil"/>
              <w:bottom w:val="single" w:color="auto" w:sz="4" w:space="0"/>
              <w:right w:val="single" w:color="auto" w:sz="4" w:space="0"/>
            </w:tcBorders>
            <w:shd w:val="clear" w:color="auto" w:fill="auto"/>
            <w:vAlign w:val="center"/>
          </w:tcPr>
          <w:p w14:paraId="52FF26E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218567C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BA68989">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1EA8BAF4">
            <w:pPr>
              <w:widowControl/>
              <w:jc w:val="left"/>
              <w:rPr>
                <w:rFonts w:ascii="宋体" w:hAnsi="宋体" w:cs="宋体"/>
                <w:kern w:val="0"/>
                <w:sz w:val="20"/>
                <w:szCs w:val="20"/>
              </w:rPr>
            </w:pPr>
          </w:p>
        </w:tc>
        <w:tc>
          <w:tcPr>
            <w:tcW w:w="1064" w:type="dxa"/>
            <w:tcBorders>
              <w:top w:val="nil"/>
              <w:left w:val="nil"/>
              <w:bottom w:val="single" w:color="auto" w:sz="4" w:space="0"/>
              <w:right w:val="single" w:color="auto" w:sz="4" w:space="0"/>
            </w:tcBorders>
            <w:shd w:val="clear" w:color="auto" w:fill="auto"/>
            <w:vAlign w:val="center"/>
          </w:tcPr>
          <w:p w14:paraId="4A18E94C">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2276" w:type="dxa"/>
            <w:tcBorders>
              <w:top w:val="nil"/>
              <w:left w:val="nil"/>
              <w:bottom w:val="single" w:color="auto" w:sz="4" w:space="0"/>
              <w:right w:val="single" w:color="auto" w:sz="4" w:space="0"/>
            </w:tcBorders>
            <w:shd w:val="clear" w:color="auto" w:fill="auto"/>
            <w:vAlign w:val="center"/>
          </w:tcPr>
          <w:p w14:paraId="38BAED77">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116" w:type="dxa"/>
            <w:tcBorders>
              <w:top w:val="nil"/>
              <w:left w:val="nil"/>
              <w:bottom w:val="single" w:color="auto" w:sz="4" w:space="0"/>
              <w:right w:val="single" w:color="auto" w:sz="4" w:space="0"/>
            </w:tcBorders>
            <w:shd w:val="clear" w:color="auto" w:fill="auto"/>
            <w:vAlign w:val="center"/>
          </w:tcPr>
          <w:p w14:paraId="7634B46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20" w:type="dxa"/>
            <w:tcBorders>
              <w:top w:val="nil"/>
              <w:left w:val="nil"/>
              <w:bottom w:val="single" w:color="auto" w:sz="4" w:space="0"/>
              <w:right w:val="single" w:color="auto" w:sz="4" w:space="0"/>
            </w:tcBorders>
            <w:shd w:val="clear" w:color="auto" w:fill="auto"/>
            <w:vAlign w:val="center"/>
          </w:tcPr>
          <w:p w14:paraId="5EFB0E1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60588DA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403F1ED4">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26" w:type="dxa"/>
            <w:tcBorders>
              <w:top w:val="nil"/>
              <w:left w:val="nil"/>
              <w:bottom w:val="single" w:color="auto" w:sz="4" w:space="0"/>
              <w:right w:val="single" w:color="auto" w:sz="4" w:space="0"/>
            </w:tcBorders>
            <w:shd w:val="clear" w:color="auto" w:fill="auto"/>
            <w:vAlign w:val="center"/>
          </w:tcPr>
          <w:p w14:paraId="508E78B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04B9EC2F">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4DE676B">
        <w:tblPrEx>
          <w:tblCellMar>
            <w:top w:w="0" w:type="dxa"/>
            <w:left w:w="108" w:type="dxa"/>
            <w:bottom w:w="0" w:type="dxa"/>
            <w:right w:w="108" w:type="dxa"/>
          </w:tblCellMar>
        </w:tblPrEx>
        <w:trPr>
          <w:trHeight w:val="395"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6EF72B07">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1B3A98DE">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2276" w:type="dxa"/>
            <w:tcBorders>
              <w:top w:val="nil"/>
              <w:left w:val="nil"/>
              <w:bottom w:val="single" w:color="auto" w:sz="4" w:space="0"/>
              <w:right w:val="single" w:color="auto" w:sz="4" w:space="0"/>
            </w:tcBorders>
            <w:shd w:val="clear" w:color="auto" w:fill="auto"/>
            <w:vAlign w:val="center"/>
          </w:tcPr>
          <w:p w14:paraId="320730BA">
            <w:pPr>
              <w:widowControl/>
              <w:jc w:val="left"/>
              <w:rPr>
                <w:rFonts w:hint="eastAsia" w:ascii="宋体" w:hAnsi="宋体" w:cs="宋体"/>
                <w:kern w:val="0"/>
                <w:sz w:val="20"/>
                <w:szCs w:val="20"/>
              </w:rPr>
            </w:pPr>
            <w:r>
              <w:rPr>
                <w:rFonts w:hint="eastAsia" w:ascii="宋体" w:hAnsi="宋体" w:cs="宋体"/>
                <w:kern w:val="0"/>
                <w:sz w:val="20"/>
                <w:szCs w:val="20"/>
              </w:rPr>
              <w:t>学校教学运转保障费</w:t>
            </w:r>
          </w:p>
        </w:tc>
        <w:tc>
          <w:tcPr>
            <w:tcW w:w="1116" w:type="dxa"/>
            <w:tcBorders>
              <w:top w:val="nil"/>
              <w:left w:val="nil"/>
              <w:bottom w:val="single" w:color="auto" w:sz="4" w:space="0"/>
              <w:right w:val="single" w:color="auto" w:sz="4" w:space="0"/>
            </w:tcBorders>
            <w:shd w:val="clear" w:color="auto" w:fill="auto"/>
            <w:vAlign w:val="center"/>
          </w:tcPr>
          <w:p w14:paraId="58E50C43">
            <w:pPr>
              <w:widowControl/>
              <w:jc w:val="center"/>
              <w:rPr>
                <w:rFonts w:hint="eastAsia" w:ascii="宋体" w:hAnsi="宋体" w:cs="宋体"/>
                <w:kern w:val="0"/>
                <w:sz w:val="20"/>
                <w:szCs w:val="20"/>
              </w:rPr>
            </w:pPr>
            <w:r>
              <w:rPr>
                <w:rFonts w:hint="eastAsia" w:ascii="宋体" w:hAnsi="宋体" w:cs="宋体"/>
                <w:kern w:val="0"/>
                <w:sz w:val="20"/>
                <w:szCs w:val="20"/>
              </w:rPr>
              <w:t>&lt;=2152833元</w:t>
            </w:r>
          </w:p>
        </w:tc>
        <w:tc>
          <w:tcPr>
            <w:tcW w:w="1220" w:type="dxa"/>
            <w:tcBorders>
              <w:top w:val="nil"/>
              <w:left w:val="nil"/>
              <w:bottom w:val="single" w:color="auto" w:sz="4" w:space="0"/>
              <w:right w:val="single" w:color="auto" w:sz="4" w:space="0"/>
            </w:tcBorders>
            <w:shd w:val="clear" w:color="auto" w:fill="auto"/>
            <w:vAlign w:val="center"/>
          </w:tcPr>
          <w:p w14:paraId="6614451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32ACADD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259633C7">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26" w:type="dxa"/>
            <w:tcBorders>
              <w:top w:val="nil"/>
              <w:left w:val="nil"/>
              <w:bottom w:val="single" w:color="auto" w:sz="4" w:space="0"/>
              <w:right w:val="single" w:color="auto" w:sz="4" w:space="0"/>
            </w:tcBorders>
            <w:shd w:val="clear" w:color="auto" w:fill="auto"/>
            <w:vAlign w:val="center"/>
          </w:tcPr>
          <w:p w14:paraId="0E4D19E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3EE6BC9B">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2C25D63">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533236EE">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4872381B">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60DF3002">
            <w:pPr>
              <w:widowControl/>
              <w:jc w:val="left"/>
              <w:rPr>
                <w:rFonts w:hint="eastAsia" w:ascii="宋体" w:hAnsi="宋体" w:cs="宋体"/>
                <w:kern w:val="0"/>
                <w:sz w:val="20"/>
                <w:szCs w:val="20"/>
              </w:rPr>
            </w:pPr>
            <w:r>
              <w:rPr>
                <w:rFonts w:hint="eastAsia" w:ascii="宋体" w:hAnsi="宋体" w:cs="宋体"/>
                <w:kern w:val="0"/>
                <w:sz w:val="20"/>
                <w:szCs w:val="20"/>
              </w:rPr>
              <w:t>优化宿舍环境建设费用</w:t>
            </w:r>
          </w:p>
        </w:tc>
        <w:tc>
          <w:tcPr>
            <w:tcW w:w="1116" w:type="dxa"/>
            <w:tcBorders>
              <w:top w:val="nil"/>
              <w:left w:val="nil"/>
              <w:bottom w:val="single" w:color="auto" w:sz="4" w:space="0"/>
              <w:right w:val="single" w:color="auto" w:sz="4" w:space="0"/>
            </w:tcBorders>
            <w:shd w:val="clear" w:color="auto" w:fill="auto"/>
            <w:vAlign w:val="center"/>
          </w:tcPr>
          <w:p w14:paraId="6D41B283">
            <w:pPr>
              <w:widowControl/>
              <w:jc w:val="center"/>
              <w:rPr>
                <w:rFonts w:hint="eastAsia" w:ascii="宋体" w:hAnsi="宋体" w:cs="宋体"/>
                <w:kern w:val="0"/>
                <w:sz w:val="20"/>
                <w:szCs w:val="20"/>
              </w:rPr>
            </w:pPr>
            <w:r>
              <w:rPr>
                <w:rFonts w:hint="eastAsia" w:ascii="宋体" w:hAnsi="宋体" w:cs="宋体"/>
                <w:kern w:val="0"/>
                <w:sz w:val="20"/>
                <w:szCs w:val="20"/>
              </w:rPr>
              <w:t>&lt;=1424563元</w:t>
            </w:r>
          </w:p>
        </w:tc>
        <w:tc>
          <w:tcPr>
            <w:tcW w:w="1220" w:type="dxa"/>
            <w:tcBorders>
              <w:top w:val="nil"/>
              <w:left w:val="nil"/>
              <w:bottom w:val="single" w:color="auto" w:sz="4" w:space="0"/>
              <w:right w:val="single" w:color="auto" w:sz="4" w:space="0"/>
            </w:tcBorders>
            <w:shd w:val="clear" w:color="auto" w:fill="auto"/>
            <w:vAlign w:val="center"/>
          </w:tcPr>
          <w:p w14:paraId="0C6A3A1D">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62441B0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69CD2FEF">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26" w:type="dxa"/>
            <w:tcBorders>
              <w:top w:val="nil"/>
              <w:left w:val="nil"/>
              <w:bottom w:val="single" w:color="auto" w:sz="4" w:space="0"/>
              <w:right w:val="single" w:color="auto" w:sz="4" w:space="0"/>
            </w:tcBorders>
            <w:shd w:val="clear" w:color="auto" w:fill="auto"/>
            <w:vAlign w:val="center"/>
          </w:tcPr>
          <w:p w14:paraId="7FB4C89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5580A18C">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FC2436B">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35857D86">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5D2D605C">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30D68BBB">
            <w:pPr>
              <w:widowControl/>
              <w:jc w:val="left"/>
              <w:rPr>
                <w:rFonts w:hint="eastAsia" w:ascii="宋体" w:hAnsi="宋体" w:cs="宋体"/>
                <w:kern w:val="0"/>
                <w:sz w:val="20"/>
                <w:szCs w:val="20"/>
              </w:rPr>
            </w:pPr>
            <w:r>
              <w:rPr>
                <w:rFonts w:hint="eastAsia" w:ascii="宋体" w:hAnsi="宋体" w:cs="宋体"/>
                <w:kern w:val="0"/>
                <w:sz w:val="20"/>
                <w:szCs w:val="20"/>
              </w:rPr>
              <w:t>学校环境建设及垃圾清运费用</w:t>
            </w:r>
          </w:p>
        </w:tc>
        <w:tc>
          <w:tcPr>
            <w:tcW w:w="1116" w:type="dxa"/>
            <w:tcBorders>
              <w:top w:val="nil"/>
              <w:left w:val="nil"/>
              <w:bottom w:val="single" w:color="auto" w:sz="4" w:space="0"/>
              <w:right w:val="single" w:color="auto" w:sz="4" w:space="0"/>
            </w:tcBorders>
            <w:shd w:val="clear" w:color="auto" w:fill="auto"/>
            <w:vAlign w:val="center"/>
          </w:tcPr>
          <w:p w14:paraId="31BB4466">
            <w:pPr>
              <w:widowControl/>
              <w:jc w:val="center"/>
              <w:rPr>
                <w:rFonts w:hint="eastAsia" w:ascii="宋体" w:hAnsi="宋体" w:cs="宋体"/>
                <w:kern w:val="0"/>
                <w:sz w:val="20"/>
                <w:szCs w:val="20"/>
              </w:rPr>
            </w:pPr>
            <w:r>
              <w:rPr>
                <w:rFonts w:hint="eastAsia" w:ascii="宋体" w:hAnsi="宋体" w:cs="宋体"/>
                <w:kern w:val="0"/>
                <w:sz w:val="20"/>
                <w:szCs w:val="20"/>
              </w:rPr>
              <w:t>&lt;=434564元</w:t>
            </w:r>
          </w:p>
        </w:tc>
        <w:tc>
          <w:tcPr>
            <w:tcW w:w="1220" w:type="dxa"/>
            <w:tcBorders>
              <w:top w:val="nil"/>
              <w:left w:val="nil"/>
              <w:bottom w:val="single" w:color="auto" w:sz="4" w:space="0"/>
              <w:right w:val="single" w:color="auto" w:sz="4" w:space="0"/>
            </w:tcBorders>
            <w:shd w:val="clear" w:color="auto" w:fill="auto"/>
            <w:vAlign w:val="center"/>
          </w:tcPr>
          <w:p w14:paraId="783BD11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29D28AD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0D247E2C">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26" w:type="dxa"/>
            <w:tcBorders>
              <w:top w:val="nil"/>
              <w:left w:val="nil"/>
              <w:bottom w:val="single" w:color="auto" w:sz="4" w:space="0"/>
              <w:right w:val="single" w:color="auto" w:sz="4" w:space="0"/>
            </w:tcBorders>
            <w:shd w:val="clear" w:color="auto" w:fill="auto"/>
            <w:vAlign w:val="center"/>
          </w:tcPr>
          <w:p w14:paraId="4C09165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13AA852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9F97803">
        <w:tblPrEx>
          <w:tblCellMar>
            <w:top w:w="0" w:type="dxa"/>
            <w:left w:w="108" w:type="dxa"/>
            <w:bottom w:w="0" w:type="dxa"/>
            <w:right w:w="108" w:type="dxa"/>
          </w:tblCellMar>
        </w:tblPrEx>
        <w:trPr>
          <w:trHeight w:val="395"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2AA12016">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0258B906">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2276" w:type="dxa"/>
            <w:tcBorders>
              <w:top w:val="nil"/>
              <w:left w:val="nil"/>
              <w:bottom w:val="single" w:color="auto" w:sz="4" w:space="0"/>
              <w:right w:val="single" w:color="auto" w:sz="4" w:space="0"/>
            </w:tcBorders>
            <w:shd w:val="clear" w:color="auto" w:fill="auto"/>
            <w:vAlign w:val="center"/>
          </w:tcPr>
          <w:p w14:paraId="20BEC42B">
            <w:pPr>
              <w:widowControl/>
              <w:jc w:val="left"/>
              <w:rPr>
                <w:rFonts w:hint="eastAsia" w:ascii="宋体" w:hAnsi="宋体" w:cs="宋体"/>
                <w:kern w:val="0"/>
                <w:sz w:val="20"/>
                <w:szCs w:val="20"/>
              </w:rPr>
            </w:pPr>
            <w:r>
              <w:rPr>
                <w:rFonts w:hint="eastAsia" w:ascii="宋体" w:hAnsi="宋体" w:cs="宋体"/>
                <w:kern w:val="0"/>
                <w:sz w:val="20"/>
                <w:szCs w:val="20"/>
              </w:rPr>
              <w:t>高中教育巩固率</w:t>
            </w:r>
          </w:p>
        </w:tc>
        <w:tc>
          <w:tcPr>
            <w:tcW w:w="1116" w:type="dxa"/>
            <w:tcBorders>
              <w:top w:val="nil"/>
              <w:left w:val="nil"/>
              <w:bottom w:val="single" w:color="auto" w:sz="4" w:space="0"/>
              <w:right w:val="single" w:color="auto" w:sz="4" w:space="0"/>
            </w:tcBorders>
            <w:shd w:val="clear" w:color="auto" w:fill="auto"/>
            <w:vAlign w:val="center"/>
          </w:tcPr>
          <w:p w14:paraId="517866C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20" w:type="dxa"/>
            <w:tcBorders>
              <w:top w:val="nil"/>
              <w:left w:val="nil"/>
              <w:bottom w:val="single" w:color="auto" w:sz="4" w:space="0"/>
              <w:right w:val="single" w:color="auto" w:sz="4" w:space="0"/>
            </w:tcBorders>
            <w:shd w:val="clear" w:color="auto" w:fill="auto"/>
            <w:vAlign w:val="center"/>
          </w:tcPr>
          <w:p w14:paraId="130D051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758920C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28BBD2A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26" w:type="dxa"/>
            <w:tcBorders>
              <w:top w:val="nil"/>
              <w:left w:val="nil"/>
              <w:bottom w:val="single" w:color="auto" w:sz="4" w:space="0"/>
              <w:right w:val="single" w:color="auto" w:sz="4" w:space="0"/>
            </w:tcBorders>
            <w:shd w:val="clear" w:color="auto" w:fill="auto"/>
            <w:vAlign w:val="center"/>
          </w:tcPr>
          <w:p w14:paraId="488C3E0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4734A70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3098A6D">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027DE036">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320F3848">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0CEEF2A3">
            <w:pPr>
              <w:widowControl/>
              <w:jc w:val="left"/>
              <w:rPr>
                <w:rFonts w:hint="eastAsia" w:ascii="宋体" w:hAnsi="宋体" w:cs="宋体"/>
                <w:kern w:val="0"/>
                <w:sz w:val="20"/>
                <w:szCs w:val="20"/>
              </w:rPr>
            </w:pPr>
            <w:r>
              <w:rPr>
                <w:rFonts w:hint="eastAsia" w:ascii="宋体" w:hAnsi="宋体" w:cs="宋体"/>
                <w:kern w:val="0"/>
                <w:sz w:val="20"/>
                <w:szCs w:val="20"/>
              </w:rPr>
              <w:t>优化住宿环境受益学生人数</w:t>
            </w:r>
          </w:p>
        </w:tc>
        <w:tc>
          <w:tcPr>
            <w:tcW w:w="1116" w:type="dxa"/>
            <w:tcBorders>
              <w:top w:val="nil"/>
              <w:left w:val="nil"/>
              <w:bottom w:val="single" w:color="auto" w:sz="4" w:space="0"/>
              <w:right w:val="single" w:color="auto" w:sz="4" w:space="0"/>
            </w:tcBorders>
            <w:shd w:val="clear" w:color="auto" w:fill="auto"/>
            <w:vAlign w:val="center"/>
          </w:tcPr>
          <w:p w14:paraId="45DEFE7A">
            <w:pPr>
              <w:widowControl/>
              <w:jc w:val="center"/>
              <w:rPr>
                <w:rFonts w:hint="eastAsia" w:ascii="宋体" w:hAnsi="宋体" w:cs="宋体"/>
                <w:kern w:val="0"/>
                <w:sz w:val="20"/>
                <w:szCs w:val="20"/>
              </w:rPr>
            </w:pPr>
            <w:r>
              <w:rPr>
                <w:rFonts w:hint="eastAsia" w:ascii="宋体" w:hAnsi="宋体" w:cs="宋体"/>
                <w:kern w:val="0"/>
                <w:sz w:val="20"/>
                <w:szCs w:val="20"/>
              </w:rPr>
              <w:t>&gt;=545人</w:t>
            </w:r>
          </w:p>
        </w:tc>
        <w:tc>
          <w:tcPr>
            <w:tcW w:w="1220" w:type="dxa"/>
            <w:tcBorders>
              <w:top w:val="nil"/>
              <w:left w:val="nil"/>
              <w:bottom w:val="single" w:color="auto" w:sz="4" w:space="0"/>
              <w:right w:val="single" w:color="auto" w:sz="4" w:space="0"/>
            </w:tcBorders>
            <w:shd w:val="clear" w:color="auto" w:fill="auto"/>
            <w:vAlign w:val="center"/>
          </w:tcPr>
          <w:p w14:paraId="16D56F0E">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151232A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762EA80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26" w:type="dxa"/>
            <w:tcBorders>
              <w:top w:val="nil"/>
              <w:left w:val="nil"/>
              <w:bottom w:val="single" w:color="auto" w:sz="4" w:space="0"/>
              <w:right w:val="single" w:color="auto" w:sz="4" w:space="0"/>
            </w:tcBorders>
            <w:shd w:val="clear" w:color="auto" w:fill="auto"/>
            <w:vAlign w:val="center"/>
          </w:tcPr>
          <w:p w14:paraId="76F01F0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74E43D1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464EF58">
        <w:tblPrEx>
          <w:tblCellMar>
            <w:top w:w="0" w:type="dxa"/>
            <w:left w:w="108" w:type="dxa"/>
            <w:bottom w:w="0" w:type="dxa"/>
            <w:right w:w="108" w:type="dxa"/>
          </w:tblCellMar>
        </w:tblPrEx>
        <w:trPr>
          <w:trHeight w:val="395" w:hRule="atLeast"/>
          <w:jc w:val="center"/>
        </w:trPr>
        <w:tc>
          <w:tcPr>
            <w:tcW w:w="948" w:type="dxa"/>
            <w:tcBorders>
              <w:top w:val="nil"/>
              <w:left w:val="single" w:color="auto" w:sz="4" w:space="0"/>
              <w:bottom w:val="single" w:color="auto" w:sz="4" w:space="0"/>
              <w:right w:val="single" w:color="auto" w:sz="4" w:space="0"/>
            </w:tcBorders>
            <w:shd w:val="clear" w:color="auto" w:fill="auto"/>
            <w:vAlign w:val="center"/>
          </w:tcPr>
          <w:p w14:paraId="50107268">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064" w:type="dxa"/>
            <w:tcBorders>
              <w:top w:val="nil"/>
              <w:left w:val="nil"/>
              <w:bottom w:val="single" w:color="auto" w:sz="4" w:space="0"/>
              <w:right w:val="single" w:color="auto" w:sz="4" w:space="0"/>
            </w:tcBorders>
            <w:shd w:val="clear" w:color="auto" w:fill="auto"/>
            <w:vAlign w:val="center"/>
          </w:tcPr>
          <w:p w14:paraId="2201CE88">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2276" w:type="dxa"/>
            <w:tcBorders>
              <w:top w:val="nil"/>
              <w:left w:val="nil"/>
              <w:bottom w:val="single" w:color="auto" w:sz="4" w:space="0"/>
              <w:right w:val="single" w:color="auto" w:sz="4" w:space="0"/>
            </w:tcBorders>
            <w:shd w:val="clear" w:color="auto" w:fill="auto"/>
            <w:vAlign w:val="center"/>
          </w:tcPr>
          <w:p w14:paraId="3A5D0D93">
            <w:pPr>
              <w:widowControl/>
              <w:jc w:val="left"/>
              <w:rPr>
                <w:rFonts w:hint="eastAsia" w:ascii="宋体" w:hAnsi="宋体" w:cs="宋体"/>
                <w:kern w:val="0"/>
                <w:sz w:val="20"/>
                <w:szCs w:val="20"/>
              </w:rPr>
            </w:pPr>
            <w:r>
              <w:rPr>
                <w:rFonts w:hint="eastAsia" w:ascii="宋体" w:hAnsi="宋体" w:cs="宋体"/>
                <w:kern w:val="0"/>
                <w:sz w:val="20"/>
                <w:szCs w:val="20"/>
              </w:rPr>
              <w:t>家长对学校的满意度</w:t>
            </w:r>
          </w:p>
        </w:tc>
        <w:tc>
          <w:tcPr>
            <w:tcW w:w="1116" w:type="dxa"/>
            <w:tcBorders>
              <w:top w:val="nil"/>
              <w:left w:val="nil"/>
              <w:bottom w:val="single" w:color="auto" w:sz="4" w:space="0"/>
              <w:right w:val="single" w:color="auto" w:sz="4" w:space="0"/>
            </w:tcBorders>
            <w:shd w:val="clear" w:color="auto" w:fill="auto"/>
            <w:vAlign w:val="center"/>
          </w:tcPr>
          <w:p w14:paraId="1EDE95E6">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220" w:type="dxa"/>
            <w:tcBorders>
              <w:top w:val="nil"/>
              <w:left w:val="nil"/>
              <w:bottom w:val="single" w:color="auto" w:sz="4" w:space="0"/>
              <w:right w:val="single" w:color="auto" w:sz="4" w:space="0"/>
            </w:tcBorders>
            <w:shd w:val="clear" w:color="auto" w:fill="auto"/>
            <w:vAlign w:val="center"/>
          </w:tcPr>
          <w:p w14:paraId="5C2955B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38C96FE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22D6830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26" w:type="dxa"/>
            <w:tcBorders>
              <w:top w:val="nil"/>
              <w:left w:val="nil"/>
              <w:bottom w:val="single" w:color="auto" w:sz="4" w:space="0"/>
              <w:right w:val="single" w:color="auto" w:sz="4" w:space="0"/>
            </w:tcBorders>
            <w:shd w:val="clear" w:color="auto" w:fill="auto"/>
            <w:vAlign w:val="center"/>
          </w:tcPr>
          <w:p w14:paraId="1A6E61EA">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169" w:type="dxa"/>
            <w:tcBorders>
              <w:top w:val="nil"/>
              <w:left w:val="nil"/>
              <w:bottom w:val="single" w:color="auto" w:sz="4" w:space="0"/>
              <w:right w:val="single" w:color="auto" w:sz="4" w:space="0"/>
            </w:tcBorders>
            <w:shd w:val="clear" w:color="auto" w:fill="auto"/>
            <w:vAlign w:val="center"/>
          </w:tcPr>
          <w:p w14:paraId="17AF1FD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7B4FBD33">
      <w:pPr>
        <w:widowControl/>
        <w:spacing w:line="520" w:lineRule="exact"/>
        <w:ind w:firstLine="630" w:firstLineChars="196"/>
        <w:jc w:val="left"/>
        <w:rPr>
          <w:rFonts w:ascii="楷体_GB2312" w:hAnsi="楷体_GB2312" w:eastAsia="楷体_GB2312" w:cs="楷体_GB2312"/>
          <w:b/>
          <w:kern w:val="0"/>
          <w:sz w:val="32"/>
          <w:szCs w:val="32"/>
        </w:rPr>
      </w:pPr>
      <w:r>
        <w:rPr>
          <w:rFonts w:ascii="楷体_GB2312" w:hAnsi="楷体_GB2312" w:eastAsia="楷体_GB2312" w:cs="宋体"/>
          <w:b/>
          <w:kern w:val="0"/>
          <w:sz w:val="32"/>
          <w:szCs w:val="32"/>
        </w:rPr>
        <w:br w:type="page"/>
      </w:r>
      <w:r>
        <w:rPr>
          <w:rFonts w:hint="eastAsia" w:ascii="楷体_GB2312" w:hAnsi="楷体_GB2312" w:eastAsia="楷体_GB2312" w:cs="宋体"/>
          <w:b/>
          <w:kern w:val="0"/>
          <w:sz w:val="32"/>
          <w:szCs w:val="32"/>
        </w:rPr>
        <w:t>（五）其他需说明的事项</w:t>
      </w:r>
    </w:p>
    <w:p w14:paraId="5F3230F6">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1.2024年我单位未安排面向中小企业预留政府采购项目预算，未安排小微企业预留政府采购项目预算。</w:t>
      </w:r>
    </w:p>
    <w:p w14:paraId="792FE604">
      <w:pPr>
        <w:spacing w:line="52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w:t>
      </w:r>
      <w:bookmarkStart w:id="0" w:name="_Hlk169204404"/>
      <w:r>
        <w:rPr>
          <w:rFonts w:hint="eastAsia" w:ascii="仿宋_GB2312" w:hAnsi="黑体" w:eastAsia="仿宋_GB2312" w:cs="Times New Roman"/>
          <w:sz w:val="32"/>
          <w:szCs w:val="32"/>
          <w14:ligatures w14:val="none"/>
        </w:rPr>
        <w:t>本次未公开项目支出绩效目标表共有</w:t>
      </w:r>
      <w:r>
        <w:rPr>
          <w:rFonts w:hint="eastAsia" w:ascii="仿宋_GB2312" w:hAnsi="黑体" w:eastAsia="仿宋_GB2312" w:cs="Times New Roman"/>
          <w:sz w:val="32"/>
          <w:szCs w:val="32"/>
          <w:lang w:val="en-US" w:eastAsia="zh-CN"/>
          <w14:ligatures w14:val="none"/>
        </w:rPr>
        <w:t>5</w:t>
      </w:r>
      <w:r>
        <w:rPr>
          <w:rFonts w:hint="eastAsia" w:ascii="仿宋_GB2312" w:hAnsi="黑体" w:eastAsia="仿宋_GB2312" w:cs="Times New Roman"/>
          <w:sz w:val="32"/>
          <w:szCs w:val="32"/>
          <w14:ligatures w14:val="none"/>
        </w:rPr>
        <w:t>个，其中：上级转移支付项目</w:t>
      </w:r>
      <w:r>
        <w:rPr>
          <w:rFonts w:hint="eastAsia" w:ascii="仿宋_GB2312" w:hAnsi="黑体" w:eastAsia="仿宋_GB2312" w:cs="Times New Roman"/>
          <w:sz w:val="32"/>
          <w:szCs w:val="32"/>
          <w:lang w:val="en-US" w:eastAsia="zh-CN"/>
          <w14:ligatures w14:val="none"/>
        </w:rPr>
        <w:t>5</w:t>
      </w:r>
      <w:r>
        <w:rPr>
          <w:rFonts w:hint="eastAsia" w:ascii="仿宋_GB2312" w:hAnsi="黑体" w:eastAsia="仿宋_GB2312" w:cs="Times New Roman"/>
          <w:sz w:val="32"/>
          <w:szCs w:val="32"/>
          <w14:ligatures w14:val="none"/>
        </w:rPr>
        <w:t>个，涉及预算金额</w:t>
      </w:r>
      <w:r>
        <w:rPr>
          <w:rFonts w:hint="eastAsia" w:ascii="仿宋_GB2312" w:hAnsi="黑体" w:eastAsia="仿宋_GB2312" w:cs="Times New Roman"/>
          <w:sz w:val="32"/>
          <w:szCs w:val="32"/>
          <w:lang w:val="en-US" w:eastAsia="zh-CN"/>
          <w14:ligatures w14:val="none"/>
        </w:rPr>
        <w:t>197.94</w:t>
      </w:r>
      <w:r>
        <w:rPr>
          <w:rFonts w:hint="eastAsia" w:ascii="仿宋_GB2312" w:hAnsi="黑体" w:eastAsia="仿宋_GB2312" w:cs="Times New Roman"/>
          <w:sz w:val="32"/>
          <w:szCs w:val="32"/>
          <w14:ligatures w14:val="none"/>
        </w:rPr>
        <w:t>万元；根据规定、绩效目标表完全不予公开。</w:t>
      </w:r>
      <w:bookmarkEnd w:id="0"/>
    </w:p>
    <w:p w14:paraId="0E38CFBB">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3485E3D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F83989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68088C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C0C2A8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09C8A75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1C922E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C4BDCE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565F7D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E29562">
      <w:pPr>
        <w:widowControl/>
        <w:spacing w:line="520" w:lineRule="exact"/>
        <w:jc w:val="left"/>
        <w:rPr>
          <w:rFonts w:ascii="仿宋_GB2312" w:hAnsi="宋体" w:eastAsia="仿宋_GB2312" w:cs="宋体"/>
          <w:kern w:val="0"/>
          <w:sz w:val="32"/>
          <w:szCs w:val="32"/>
        </w:rPr>
      </w:pPr>
    </w:p>
    <w:p w14:paraId="268977A4">
      <w:pPr>
        <w:widowControl/>
        <w:spacing w:line="520" w:lineRule="exact"/>
        <w:jc w:val="left"/>
        <w:rPr>
          <w:rFonts w:ascii="仿宋_GB2312" w:hAnsi="宋体" w:eastAsia="仿宋_GB2312" w:cs="宋体"/>
          <w:kern w:val="0"/>
          <w:sz w:val="32"/>
          <w:szCs w:val="32"/>
        </w:rPr>
      </w:pPr>
    </w:p>
    <w:p w14:paraId="02BF9A69">
      <w:pPr>
        <w:widowControl/>
        <w:spacing w:line="520" w:lineRule="exact"/>
        <w:jc w:val="left"/>
        <w:rPr>
          <w:rFonts w:ascii="仿宋_GB2312" w:hAnsi="宋体" w:eastAsia="仿宋_GB2312" w:cs="宋体"/>
          <w:kern w:val="0"/>
          <w:sz w:val="32"/>
          <w:szCs w:val="32"/>
        </w:rPr>
      </w:pPr>
    </w:p>
    <w:p w14:paraId="0B935ABB">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新疆维吾尔自治区托克逊县第二中学</w:t>
      </w:r>
    </w:p>
    <w:p w14:paraId="2F0C6E56">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0AF19E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C069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B66311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B8397">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5D41A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83BA3">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034C81C">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70887">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A4F1EE6">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0149E">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753EC3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82A99"/>
    <w:rsid w:val="0016262C"/>
    <w:rsid w:val="00283460"/>
    <w:rsid w:val="002D5986"/>
    <w:rsid w:val="00305ACF"/>
    <w:rsid w:val="00422D7F"/>
    <w:rsid w:val="004E779B"/>
    <w:rsid w:val="00532CB1"/>
    <w:rsid w:val="00740FE2"/>
    <w:rsid w:val="00820356"/>
    <w:rsid w:val="00923BF3"/>
    <w:rsid w:val="00A10553"/>
    <w:rsid w:val="00DB56F4"/>
    <w:rsid w:val="00ED02B3"/>
    <w:rsid w:val="12066073"/>
    <w:rsid w:val="20331C18"/>
    <w:rsid w:val="20D72285"/>
    <w:rsid w:val="3DDC7F8B"/>
    <w:rsid w:val="432C607F"/>
    <w:rsid w:val="592F256E"/>
    <w:rsid w:val="6BD324A5"/>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1932</Words>
  <Characters>2195</Characters>
  <Lines>120</Lines>
  <Paragraphs>33</Paragraphs>
  <TotalTime>2</TotalTime>
  <ScaleCrop>false</ScaleCrop>
  <LinksUpToDate>false</LinksUpToDate>
  <CharactersWithSpaces>2257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2025-08-12T03:33:10Z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BF33986C66844AD8BF362BDC4FF15324_13</vt:lpwstr>
  </property>
  <property fmtid="{D5CDD505-2E9C-101B-9397-08002B2CF9AE}" pid="4" name="KSOTemplateDocerSaveRecord">
    <vt:lpwstr>eyJoZGlkIjoiMTcwMGY5N2M4YzI3ODdkZTMzOGFhZTcwMTk4MTdlMjAiLCJ1c2VySWQiOiI0OTQ1NzM3OTEifQ==</vt:lpwstr>
  </property>
</Properties>
</file>